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vps2"/>
        <w:spacing w:beforeAutospacing="0" w:before="0" w:afterAutospacing="0" w:after="120"/>
        <w:jc w:val="center"/>
        <w:rPr>
          <w:sz w:val="16"/>
          <w:szCs w:val="16"/>
          <w:lang w:val="en-US"/>
        </w:rPr>
      </w:pPr>
      <w:r>
        <w:rPr/>
        <w:drawing>
          <wp:inline distT="0" distB="0" distL="0" distR="0">
            <wp:extent cx="323850" cy="413385"/>
            <wp:effectExtent l="0" t="0" r="0" b="0"/>
            <wp:docPr id="1" name="Рисунок 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TSIGN"/>
                    <pic:cNvPicPr>
                      <a:picLocks noChangeAspect="1" noChangeArrowheads="1"/>
                    </pic:cNvPicPr>
                  </pic:nvPicPr>
                  <pic:blipFill>
                    <a:blip r:embed="rId2"/>
                    <a:stretch>
                      <a:fillRect/>
                    </a:stretch>
                  </pic:blipFill>
                  <pic:spPr bwMode="auto">
                    <a:xfrm>
                      <a:off x="0" y="0"/>
                      <a:ext cx="323850" cy="413385"/>
                    </a:xfrm>
                    <a:prstGeom prst="rect">
                      <a:avLst/>
                    </a:prstGeom>
                  </pic:spPr>
                </pic:pic>
              </a:graphicData>
            </a:graphic>
          </wp:inline>
        </w:drawing>
      </w:r>
    </w:p>
    <w:p>
      <w:pPr>
        <w:pStyle w:val="Rvps2"/>
        <w:spacing w:beforeAutospacing="0" w:before="0" w:afterAutospacing="0" w:after="120"/>
        <w:jc w:val="center"/>
        <w:rPr>
          <w:lang w:val="uk-UA"/>
        </w:rPr>
      </w:pPr>
      <w:r>
        <w:rPr>
          <w:b/>
          <w:lang w:val="uk-UA"/>
        </w:rPr>
        <w:t>ЧЕРГОВІ МІСЦЕВІ ВИБОРИ</w:t>
      </w:r>
    </w:p>
    <w:p>
      <w:pPr>
        <w:pStyle w:val="Rvps2"/>
        <w:spacing w:beforeAutospacing="0" w:before="0" w:afterAutospacing="0" w:after="120"/>
        <w:jc w:val="center"/>
        <w:rPr>
          <w:lang w:val="uk-UA"/>
        </w:rPr>
      </w:pPr>
      <w:r>
        <w:rPr>
          <w:b/>
          <w:lang w:val="uk-UA"/>
        </w:rPr>
        <w:t>25 жовтня 2020 року</w:t>
      </w:r>
    </w:p>
    <w:p>
      <w:pPr>
        <w:pStyle w:val="Normal"/>
        <w:ind w:hanging="0"/>
        <w:jc w:val="center"/>
        <w:rPr>
          <w:sz w:val="10"/>
          <w:szCs w:val="10"/>
        </w:rPr>
      </w:pPr>
      <w:r>
        <w:rPr>
          <w:sz w:val="10"/>
          <w:szCs w:val="10"/>
        </w:rPr>
      </w:r>
    </w:p>
    <w:p>
      <w:pPr>
        <w:pStyle w:val="Normal"/>
        <w:ind w:hanging="0"/>
        <w:jc w:val="center"/>
        <w:rPr>
          <w:sz w:val="24"/>
          <w:szCs w:val="24"/>
        </w:rPr>
      </w:pPr>
      <w:r>
        <w:rPr>
          <w:sz w:val="24"/>
          <w:szCs w:val="24"/>
        </w:rPr>
        <w:t>Львівська обласна територіальна виборча комісія</w:t>
      </w:r>
    </w:p>
    <w:p>
      <w:pPr>
        <w:pStyle w:val="Normal"/>
        <w:ind w:hanging="0"/>
        <w:jc w:val="center"/>
        <w:rPr>
          <w:sz w:val="24"/>
          <w:szCs w:val="24"/>
        </w:rPr>
      </w:pPr>
      <w:r>
        <w:rPr>
          <w:sz w:val="24"/>
          <w:szCs w:val="24"/>
        </w:rPr>
        <w:t>Львівська область</w:t>
      </w:r>
    </w:p>
    <w:p>
      <w:pPr>
        <w:pStyle w:val="Normal"/>
        <w:ind w:hanging="0"/>
        <w:jc w:val="center"/>
        <w:rPr>
          <w:sz w:val="16"/>
          <w:szCs w:val="16"/>
        </w:rPr>
      </w:pPr>
      <w:r>
        <w:rPr>
          <w:sz w:val="16"/>
          <w:szCs w:val="16"/>
        </w:rPr>
      </w:r>
    </w:p>
    <w:p>
      <w:pPr>
        <w:pStyle w:val="Normal"/>
        <w:ind w:hanging="0"/>
        <w:jc w:val="center"/>
        <w:rPr>
          <w:sz w:val="26"/>
          <w:szCs w:val="26"/>
        </w:rPr>
      </w:pPr>
      <w:r>
        <w:rPr>
          <w:b/>
          <w:sz w:val="26"/>
          <w:szCs w:val="26"/>
        </w:rPr>
        <w:t>ПОСТАНОВА</w:t>
      </w:r>
    </w:p>
    <w:p>
      <w:pPr>
        <w:pStyle w:val="Normal"/>
        <w:ind w:hanging="0"/>
        <w:jc w:val="center"/>
        <w:rPr>
          <w:sz w:val="16"/>
          <w:szCs w:val="16"/>
        </w:rPr>
      </w:pPr>
      <w:r>
        <w:rPr>
          <w:sz w:val="16"/>
          <w:szCs w:val="16"/>
        </w:rPr>
      </w:r>
    </w:p>
    <w:p>
      <w:pPr>
        <w:pStyle w:val="Normal"/>
        <w:ind w:hanging="0"/>
        <w:jc w:val="center"/>
        <w:rPr>
          <w:sz w:val="24"/>
          <w:szCs w:val="24"/>
        </w:rPr>
      </w:pPr>
      <w:r>
        <w:rPr>
          <w:sz w:val="24"/>
          <w:szCs w:val="24"/>
        </w:rPr>
        <w:t>Львівська обласна рада</w:t>
      </w:r>
    </w:p>
    <w:p>
      <w:pPr>
        <w:pStyle w:val="Normal"/>
        <w:ind w:hanging="0"/>
        <w:jc w:val="center"/>
        <w:rPr>
          <w:sz w:val="24"/>
          <w:szCs w:val="24"/>
        </w:rPr>
      </w:pPr>
      <w:r>
        <w:rPr>
          <w:sz w:val="24"/>
          <w:szCs w:val="24"/>
        </w:rPr>
        <w:t>вул. Володимира Винниченка, 18, м. Львів</w:t>
      </w:r>
    </w:p>
    <w:p>
      <w:pPr>
        <w:pStyle w:val="Normal"/>
        <w:ind w:hanging="0"/>
        <w:jc w:val="center"/>
        <w:rPr>
          <w:sz w:val="10"/>
          <w:szCs w:val="10"/>
        </w:rPr>
      </w:pPr>
      <w:r>
        <w:rPr>
          <w:sz w:val="10"/>
          <w:szCs w:val="10"/>
        </w:rPr>
      </w:r>
    </w:p>
    <w:p>
      <w:pPr>
        <w:pStyle w:val="Normal"/>
        <w:ind w:hanging="0"/>
        <w:rPr>
          <w:sz w:val="24"/>
          <w:szCs w:val="24"/>
        </w:rPr>
      </w:pPr>
      <w:r>
        <w:rPr>
          <w:sz w:val="24"/>
          <w:szCs w:val="24"/>
        </w:rPr>
        <w:t>15 год. 30 хв.</w:t>
      </w:r>
    </w:p>
    <w:p>
      <w:pPr>
        <w:pStyle w:val="Normal"/>
        <w:ind w:hanging="0"/>
        <w:rPr>
          <w:sz w:val="24"/>
          <w:szCs w:val="24"/>
        </w:rPr>
      </w:pPr>
      <w:r>
        <w:rPr>
          <w:sz w:val="24"/>
          <w:szCs w:val="24"/>
        </w:rPr>
        <w:t>24 вересня 2020 року</w:t>
        <w:tab/>
        <w:tab/>
        <w:tab/>
        <w:tab/>
        <w:tab/>
        <w:tab/>
        <w:tab/>
        <w:tab/>
        <w:tab/>
        <w:t>№ 9</w:t>
      </w:r>
    </w:p>
    <w:p>
      <w:pPr>
        <w:pStyle w:val="Normal"/>
        <w:ind w:hanging="0"/>
        <w:jc w:val="center"/>
        <w:rPr>
          <w:sz w:val="16"/>
          <w:szCs w:val="16"/>
        </w:rPr>
      </w:pPr>
      <w:r>
        <w:rPr>
          <w:sz w:val="16"/>
          <w:szCs w:val="16"/>
        </w:rPr>
      </w:r>
    </w:p>
    <w:p>
      <w:pPr>
        <w:pStyle w:val="Normal"/>
        <w:ind w:hanging="0"/>
        <w:jc w:val="center"/>
        <w:rPr>
          <w:b/>
          <w:b/>
          <w:sz w:val="24"/>
          <w:szCs w:val="24"/>
        </w:rPr>
      </w:pPr>
      <w:r>
        <w:rPr>
          <w:b/>
          <w:sz w:val="24"/>
          <w:szCs w:val="24"/>
        </w:rPr>
        <w:t>Про реєстрацію кандидатів у депутати Львівської обласної ради,</w:t>
      </w:r>
    </w:p>
    <w:p>
      <w:pPr>
        <w:pStyle w:val="Normal"/>
        <w:ind w:hanging="0"/>
        <w:jc w:val="center"/>
        <w:rPr>
          <w:b/>
          <w:b/>
          <w:sz w:val="24"/>
          <w:szCs w:val="24"/>
        </w:rPr>
      </w:pPr>
      <w:r>
        <w:rPr>
          <w:b/>
          <w:sz w:val="24"/>
          <w:szCs w:val="24"/>
        </w:rPr>
        <w:t>включених до єдиного та територіальних виборчих списків</w:t>
      </w:r>
    </w:p>
    <w:p>
      <w:pPr>
        <w:pStyle w:val="Normal"/>
        <w:ind w:hanging="0"/>
        <w:jc w:val="center"/>
        <w:rPr>
          <w:b/>
          <w:b/>
          <w:sz w:val="24"/>
          <w:szCs w:val="24"/>
        </w:rPr>
      </w:pPr>
      <w:r>
        <w:rPr>
          <w:b/>
          <w:sz w:val="24"/>
          <w:szCs w:val="24"/>
        </w:rPr>
        <w:t>Львівської обласної територіальної організації Політичної Партії «ГОЛОС»</w:t>
      </w:r>
    </w:p>
    <w:p>
      <w:pPr>
        <w:pStyle w:val="Normal"/>
        <w:ind w:hanging="0"/>
        <w:jc w:val="center"/>
        <w:rPr>
          <w:sz w:val="24"/>
          <w:szCs w:val="24"/>
        </w:rPr>
      </w:pPr>
      <w:r>
        <w:rPr>
          <w:b/>
          <w:sz w:val="24"/>
          <w:szCs w:val="24"/>
        </w:rPr>
        <w:t>на чергових виборах депутатів Львівської обласної ради 25 жовтня 2020 року</w:t>
      </w:r>
      <w:bookmarkStart w:id="0" w:name="n147"/>
      <w:bookmarkStart w:id="1" w:name="n146"/>
      <w:bookmarkEnd w:id="0"/>
      <w:bookmarkEnd w:id="1"/>
    </w:p>
    <w:p>
      <w:pPr>
        <w:pStyle w:val="Normal"/>
        <w:ind w:hanging="0"/>
        <w:jc w:val="center"/>
        <w:rPr>
          <w:sz w:val="16"/>
          <w:szCs w:val="16"/>
          <w:lang w:eastAsia="en-US"/>
        </w:rPr>
      </w:pPr>
      <w:r>
        <w:rPr>
          <w:sz w:val="16"/>
          <w:szCs w:val="16"/>
          <w:lang w:eastAsia="en-US"/>
        </w:rPr>
      </w:r>
    </w:p>
    <w:p>
      <w:pPr>
        <w:pStyle w:val="Normal"/>
        <w:ind w:firstLine="708"/>
        <w:rPr>
          <w:spacing w:val="-4"/>
          <w:sz w:val="24"/>
          <w:szCs w:val="24"/>
          <w:lang w:eastAsia="en-US"/>
        </w:rPr>
      </w:pPr>
      <w:r>
        <w:rPr>
          <w:spacing w:val="-4"/>
          <w:sz w:val="24"/>
          <w:szCs w:val="24"/>
        </w:rPr>
        <w:t>До Львівської обласної територіальної виборчої комісії 21 вересня 2020 року надійшла заява Львівської обласної територіальної організації Політичної Партії «ГОЛОС», разом з іншими документами, щодо реєстрації кандидатів у депутати Львівської обласної ради, висунутих 18 вересня 2020 року на конференції цієї організації політичної партії та включених до єдиного та дев’яти територіальних виборчих списків кандидатів у депутати Львівської обласної ради вказаної місцевої організації політичної партії.</w:t>
      </w:r>
    </w:p>
    <w:p>
      <w:pPr>
        <w:pStyle w:val="Normal"/>
        <w:ind w:firstLine="708"/>
        <w:rPr>
          <w:spacing w:val="-4"/>
          <w:sz w:val="24"/>
          <w:szCs w:val="24"/>
          <w:lang w:eastAsia="en-US"/>
        </w:rPr>
      </w:pPr>
      <w:r>
        <w:rPr>
          <w:spacing w:val="-4"/>
          <w:sz w:val="24"/>
          <w:szCs w:val="24"/>
        </w:rPr>
        <w:t>Розглянувши зазначені документи, Львівська обласна територіальна виборча комісія встановила їх відповідність вимогам Виборчого кодексу України.</w:t>
      </w:r>
    </w:p>
    <w:p>
      <w:pPr>
        <w:pStyle w:val="Normal"/>
        <w:ind w:firstLine="708"/>
        <w:rPr>
          <w:spacing w:val="-4"/>
          <w:sz w:val="24"/>
          <w:szCs w:val="24"/>
        </w:rPr>
      </w:pPr>
      <w:r>
        <w:rPr>
          <w:spacing w:val="-4"/>
          <w:sz w:val="24"/>
          <w:szCs w:val="24"/>
        </w:rPr>
        <w:t>Враховуючи викладене, відповідно до статей 10, 11, пункту 4 частини другої статті 206, частини другої статті 216, частин першої, другої, четвертої статті 217, статей 218, 219, частин першої, четвертої статті 222, статті 225, частин першої, другої, шостої – восьмої статті 227 Виборчого кодексу України, керуючись статтями 36, 37 Виборчого кодексу України, постановами Центральної виборчої комісії від 10 серпня 2020 року № 173 "</w:t>
      </w:r>
      <w:r>
        <w:rPr>
          <w:rStyle w:val="Strong"/>
          <w:b w:val="false"/>
          <w:spacing w:val="-4"/>
          <w:sz w:val="24"/>
          <w:szCs w:val="24"/>
        </w:rPr>
        <w:t xml:space="preserve">Про </w:t>
      </w:r>
      <w:r>
        <w:rPr>
          <w:spacing w:val="-4"/>
          <w:sz w:val="24"/>
          <w:szCs w:val="24"/>
        </w:rPr>
        <w:t>Порядок організації роботи та ведення діловодства виборчих комісій з виборів Президента України, народних депутатів України, місцевих виборів" та від 25 серпня 2020 року № 200 "</w:t>
      </w:r>
      <w:r>
        <w:rPr>
          <w:bCs/>
          <w:spacing w:val="-4"/>
          <w:sz w:val="24"/>
          <w:szCs w:val="24"/>
          <w:lang w:eastAsia="uk-UA"/>
        </w:rPr>
        <w:t>Про Порядок інформування Центральної виборчої комісії про перебіг виборчого процесу місцевих виборів</w:t>
      </w:r>
      <w:r>
        <w:rPr>
          <w:spacing w:val="-4"/>
          <w:sz w:val="24"/>
          <w:szCs w:val="24"/>
        </w:rPr>
        <w:t xml:space="preserve">", Львівська обласна територіальна виборча </w:t>
      </w:r>
      <w:r>
        <w:rPr>
          <w:spacing w:val="-4"/>
          <w:sz w:val="24"/>
          <w:szCs w:val="24"/>
          <w:lang w:eastAsia="en-US"/>
        </w:rPr>
        <w:t xml:space="preserve">комісія  </w:t>
      </w:r>
      <w:r>
        <w:rPr>
          <w:b/>
          <w:spacing w:val="-4"/>
          <w:sz w:val="24"/>
          <w:szCs w:val="24"/>
          <w:lang w:eastAsia="en-US"/>
        </w:rPr>
        <w:t>п о с т а н о в л я є:</w:t>
      </w:r>
    </w:p>
    <w:p>
      <w:pPr>
        <w:pStyle w:val="Normal"/>
        <w:spacing w:before="0" w:after="80"/>
        <w:ind w:firstLine="708"/>
        <w:rPr>
          <w:spacing w:val="-4"/>
          <w:sz w:val="24"/>
          <w:szCs w:val="24"/>
        </w:rPr>
      </w:pPr>
      <w:r>
        <w:rPr>
          <w:spacing w:val="-4"/>
          <w:sz w:val="24"/>
          <w:szCs w:val="24"/>
        </w:rPr>
        <w:t>1. Зареєструвати кандидатів у депутати Львівської обласної ради, включених до єдиного та дев’яти територіальних виборчих списків Львівської обласної територіальної організації Політичної Партії «ГОЛОС» на чергових виборах депутатів Львівської обласної ради 25 жовтня 2020 року, згідно з Додатком.</w:t>
      </w:r>
    </w:p>
    <w:p>
      <w:pPr>
        <w:pStyle w:val="Normal"/>
        <w:spacing w:before="0" w:after="80"/>
        <w:ind w:firstLine="708"/>
        <w:rPr>
          <w:spacing w:val="-4"/>
          <w:sz w:val="24"/>
          <w:szCs w:val="24"/>
        </w:rPr>
      </w:pPr>
      <w:r>
        <w:rPr>
          <w:spacing w:val="-4"/>
          <w:sz w:val="24"/>
          <w:szCs w:val="24"/>
        </w:rPr>
        <w:t>2. Копію цієї постанови та посвідчення відповідних кандидатів у депутати Львівської обласної ради, встановленої форми видати представнику Львівської обласної територіальної організації Політичної Партії «ГОЛОС» в територіальній виборчій комісії.</w:t>
      </w:r>
    </w:p>
    <w:p>
      <w:pPr>
        <w:pStyle w:val="Normal"/>
        <w:spacing w:before="0" w:after="80"/>
        <w:ind w:firstLine="708"/>
        <w:rPr>
          <w:spacing w:val="-4"/>
          <w:sz w:val="24"/>
          <w:szCs w:val="24"/>
        </w:rPr>
      </w:pPr>
      <w:r>
        <w:rPr>
          <w:spacing w:val="-4"/>
          <w:sz w:val="24"/>
          <w:szCs w:val="24"/>
          <w:lang w:eastAsia="en-US"/>
        </w:rPr>
        <w:t>3. Цю постанову оприлюднити на офіційному веб-сайті Львівської обласної ради та в</w:t>
      </w:r>
      <w:r>
        <w:rPr>
          <w:spacing w:val="-4"/>
          <w:sz w:val="24"/>
          <w:szCs w:val="24"/>
          <w:shd w:fill="FFFFFF" w:val="clear"/>
        </w:rPr>
        <w:t>еб-сайті Агенції інформації та аналітики «Гал-інфо».</w:t>
      </w:r>
    </w:p>
    <w:p>
      <w:pPr>
        <w:pStyle w:val="Normal"/>
        <w:spacing w:before="0" w:after="80"/>
        <w:ind w:firstLine="708"/>
        <w:rPr>
          <w:spacing w:val="-4"/>
          <w:sz w:val="24"/>
          <w:szCs w:val="24"/>
        </w:rPr>
      </w:pPr>
      <w:r>
        <w:rPr>
          <w:spacing w:val="-4"/>
          <w:sz w:val="24"/>
          <w:szCs w:val="24"/>
        </w:rPr>
        <w:t>4. Відомості про зареєстрованих кандидатів у депутати Львівської обласної ради надати відповідному органу ведення Державного реєстру виборців для подальшого надсилання Центральній виборчій комісії.</w:t>
      </w:r>
    </w:p>
    <w:p>
      <w:pPr>
        <w:pStyle w:val="Normal"/>
        <w:ind w:hanging="0"/>
        <w:rPr>
          <w:spacing w:val="-4"/>
          <w:sz w:val="24"/>
          <w:szCs w:val="24"/>
          <w:highlight w:val="white"/>
        </w:rPr>
      </w:pPr>
      <w:r>
        <w:rPr>
          <w:spacing w:val="-4"/>
          <w:sz w:val="24"/>
          <w:szCs w:val="24"/>
          <w:shd w:fill="FFFFFF" w:val="clear"/>
        </w:rPr>
        <w:t>Голова Львівської обласної ТВК</w:t>
        <w:tab/>
        <w:tab/>
        <w:tab/>
        <w:tab/>
        <w:tab/>
        <w:t>Андрій ЛОЗИНСЬКИЙ</w:t>
      </w:r>
    </w:p>
    <w:p>
      <w:pPr>
        <w:pStyle w:val="Normal"/>
        <w:ind w:hanging="0"/>
        <w:rPr>
          <w:spacing w:val="-4"/>
          <w:sz w:val="24"/>
          <w:szCs w:val="24"/>
          <w:highlight w:val="white"/>
        </w:rPr>
      </w:pPr>
      <w:r>
        <w:rPr>
          <w:spacing w:val="-4"/>
          <w:sz w:val="24"/>
          <w:szCs w:val="24"/>
          <w:shd w:fill="FFFFFF" w:val="clear"/>
        </w:rPr>
        <w:t>С</w:t>
      </w:r>
      <w:r>
        <w:rPr>
          <w:spacing w:val="-4"/>
          <w:sz w:val="24"/>
          <w:szCs w:val="24"/>
          <w:shd w:fill="FFFFFF" w:val="clear"/>
        </w:rPr>
        <w:t>екретар Львівської обласної ТВК</w:t>
        <w:tab/>
        <w:tab/>
        <w:tab/>
        <w:tab/>
        <w:tab/>
        <w:t>Марія БУЛКА</w:t>
      </w:r>
      <w:r>
        <w:rPr>
          <w:spacing w:val="-4"/>
          <w:shd w:fill="FFFFFF" w:val="clear"/>
        </w:rPr>
        <w:tab/>
        <w:tab/>
        <w:tab/>
        <w:tab/>
        <w:tab/>
        <w:tab/>
      </w:r>
    </w:p>
    <w:sectPr>
      <w:type w:val="nextPage"/>
      <w:pgSz w:w="11906" w:h="16838"/>
      <w:pgMar w:left="1701" w:right="851" w:header="0" w:top="851" w:footer="0" w:bottom="113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56092"/>
    <w:pPr>
      <w:widowControl/>
      <w:bidi w:val="0"/>
      <w:spacing w:before="0" w:after="0"/>
      <w:ind w:firstLine="709"/>
      <w:jc w:val="both"/>
    </w:pPr>
    <w:rPr>
      <w:rFonts w:ascii="Times New Roman" w:hAnsi="Times New Roman" w:eastAsia="Times New Roman" w:cs="Times New Roman"/>
      <w:color w:val="auto"/>
      <w:kern w:val="0"/>
      <w:sz w:val="28"/>
      <w:szCs w:val="28"/>
      <w:lang w:eastAsia="ru-RU" w:val="uk-UA" w:bidi="ar-SA"/>
    </w:rPr>
  </w:style>
  <w:style w:type="paragraph" w:styleId="1">
    <w:name w:val="Heading 1"/>
    <w:basedOn w:val="Normal"/>
    <w:next w:val="Normal"/>
    <w:link w:val="10"/>
    <w:qFormat/>
    <w:rsid w:val="00756092"/>
    <w:pPr>
      <w:keepNext w:val="true"/>
      <w:ind w:hanging="0"/>
      <w:jc w:val="left"/>
      <w:outlineLvl w:val="0"/>
    </w:pPr>
    <w:rPr>
      <w:b/>
      <w:i/>
      <w:sz w:val="22"/>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756092"/>
    <w:rPr>
      <w:b/>
      <w:i/>
      <w:sz w:val="22"/>
      <w:szCs w:val="28"/>
      <w:lang w:val="uk-UA" w:eastAsia="ru-RU" w:bidi="ar-SA"/>
    </w:rPr>
  </w:style>
  <w:style w:type="character" w:styleId="Pagenumber">
    <w:name w:val="page number"/>
    <w:qFormat/>
    <w:rsid w:val="00756092"/>
    <w:rPr>
      <w:sz w:val="24"/>
    </w:rPr>
  </w:style>
  <w:style w:type="character" w:styleId="2" w:customStyle="1">
    <w:name w:val="Обычный2"/>
    <w:qFormat/>
    <w:rsid w:val="00756092"/>
    <w:rPr>
      <w:rFonts w:ascii="Times New Roman" w:hAnsi="Times New Roman"/>
      <w:sz w:val="28"/>
      <w:lang w:val="uk-UA"/>
    </w:rPr>
  </w:style>
  <w:style w:type="character" w:styleId="Strong">
    <w:name w:val="Strong"/>
    <w:uiPriority w:val="22"/>
    <w:qFormat/>
    <w:rsid w:val="00756092"/>
    <w:rPr>
      <w:rFonts w:ascii="Times New Roman" w:hAnsi="Times New Roman" w:cs="Times New Roman"/>
      <w:b/>
      <w:bCs/>
    </w:rPr>
  </w:style>
  <w:style w:type="character" w:styleId="Appleconvertedspace" w:customStyle="1">
    <w:name w:val="apple-converted-space"/>
    <w:qFormat/>
    <w:rsid w:val="00756092"/>
    <w:rPr/>
  </w:style>
  <w:style w:type="character" w:styleId="Style13">
    <w:name w:val="Виділення"/>
    <w:qFormat/>
    <w:rsid w:val="00756092"/>
    <w:rPr>
      <w:i/>
      <w:iCs/>
    </w:rPr>
  </w:style>
  <w:style w:type="character" w:styleId="Style14" w:customStyle="1">
    <w:name w:val="Текст у виносці Знак"/>
    <w:link w:val="ae"/>
    <w:uiPriority w:val="99"/>
    <w:qFormat/>
    <w:rsid w:val="00756092"/>
    <w:rPr>
      <w:rFonts w:ascii="Tahoma" w:hAnsi="Tahoma" w:cs="Tahoma"/>
      <w:sz w:val="16"/>
      <w:szCs w:val="16"/>
      <w:lang w:val="uk-UA" w:eastAsia="ru-RU" w:bidi="ar-SA"/>
    </w:rPr>
  </w:style>
  <w:style w:type="character" w:styleId="Style15" w:customStyle="1">
    <w:name w:val="Назва Знак"/>
    <w:link w:val="af0"/>
    <w:qFormat/>
    <w:rsid w:val="00756092"/>
    <w:rPr>
      <w:b/>
      <w:sz w:val="24"/>
      <w:lang w:val="uk-UA" w:eastAsia="ru-RU" w:bidi="ar-SA"/>
    </w:rPr>
  </w:style>
  <w:style w:type="character" w:styleId="Style16" w:customStyle="1">
    <w:name w:val="Основний текст з відступом Знак"/>
    <w:link w:val="af2"/>
    <w:qFormat/>
    <w:rsid w:val="00756092"/>
    <w:rPr>
      <w:sz w:val="28"/>
      <w:lang w:val="uk-UA" w:eastAsia="ru-RU" w:bidi="ar-SA"/>
    </w:rPr>
  </w:style>
  <w:style w:type="character" w:styleId="21" w:customStyle="1">
    <w:name w:val="Основний текст 2 Знак"/>
    <w:link w:val="21"/>
    <w:qFormat/>
    <w:rsid w:val="00756092"/>
    <w:rPr>
      <w:sz w:val="28"/>
      <w:szCs w:val="28"/>
      <w:lang w:val="uk-UA" w:eastAsia="ru-RU" w:bidi="ar-SA"/>
    </w:rPr>
  </w:style>
  <w:style w:type="character" w:styleId="12" w:customStyle="1">
    <w:name w:val="Обычный1"/>
    <w:qFormat/>
    <w:rsid w:val="00756092"/>
    <w:rPr>
      <w:rFonts w:ascii="Times New Roman" w:hAnsi="Times New Roman"/>
      <w:sz w:val="28"/>
      <w:lang w:val="uk-UA"/>
    </w:rPr>
  </w:style>
  <w:style w:type="character" w:styleId="Style17">
    <w:name w:val="Гіперпосилання"/>
    <w:unhideWhenUsed/>
    <w:rsid w:val="00756092"/>
    <w:rPr>
      <w:color w:val="0000FF"/>
      <w:u w:val="single"/>
    </w:rPr>
  </w:style>
  <w:style w:type="character" w:styleId="Style18" w:customStyle="1">
    <w:name w:val="Звичайний (веб) Знак"/>
    <w:link w:val="aa"/>
    <w:qFormat/>
    <w:rsid w:val="00d24e8c"/>
    <w:rPr>
      <w:sz w:val="24"/>
      <w:szCs w:val="24"/>
    </w:rPr>
  </w:style>
  <w:style w:type="character" w:styleId="Style19" w:customStyle="1">
    <w:name w:val="Верхній колонтитул Знак"/>
    <w:basedOn w:val="DefaultParagraphFont"/>
    <w:link w:val="a6"/>
    <w:uiPriority w:val="99"/>
    <w:qFormat/>
    <w:rsid w:val="00ae0a6a"/>
    <w:rPr>
      <w:sz w:val="28"/>
      <w:szCs w:val="28"/>
      <w:lang w:eastAsia="ru-RU"/>
    </w:rPr>
  </w:style>
  <w:style w:type="character" w:styleId="Style20" w:customStyle="1">
    <w:name w:val="Нижній колонтитул Знак"/>
    <w:basedOn w:val="DefaultParagraphFont"/>
    <w:link w:val="a3"/>
    <w:uiPriority w:val="99"/>
    <w:qFormat/>
    <w:rsid w:val="00ae0a6a"/>
    <w:rPr>
      <w:sz w:val="16"/>
      <w:szCs w:val="22"/>
      <w:lang w:val="en-US" w:eastAsia="en-US"/>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Покажчик"/>
    <w:basedOn w:val="Normal"/>
    <w:qFormat/>
    <w:pPr>
      <w:suppressLineNumbers/>
    </w:pPr>
    <w:rPr>
      <w:rFonts w:cs="Arial"/>
    </w:rPr>
  </w:style>
  <w:style w:type="paragraph" w:styleId="Style26">
    <w:name w:val="Верхній і нижній колонтитули"/>
    <w:basedOn w:val="Normal"/>
    <w:qFormat/>
    <w:pPr/>
    <w:rPr/>
  </w:style>
  <w:style w:type="paragraph" w:styleId="Style27">
    <w:name w:val="Footer"/>
    <w:basedOn w:val="Normal"/>
    <w:link w:val="a4"/>
    <w:uiPriority w:val="99"/>
    <w:rsid w:val="00756092"/>
    <w:pPr>
      <w:tabs>
        <w:tab w:val="clear" w:pos="708"/>
        <w:tab w:val="center" w:pos="4677" w:leader="none"/>
        <w:tab w:val="right" w:pos="9355" w:leader="none"/>
      </w:tabs>
      <w:ind w:hanging="0"/>
      <w:jc w:val="left"/>
    </w:pPr>
    <w:rPr>
      <w:sz w:val="16"/>
      <w:szCs w:val="22"/>
      <w:lang w:val="en-US" w:eastAsia="en-US"/>
    </w:rPr>
  </w:style>
  <w:style w:type="paragraph" w:styleId="Style28">
    <w:name w:val="Header"/>
    <w:basedOn w:val="Normal"/>
    <w:link w:val="a7"/>
    <w:uiPriority w:val="99"/>
    <w:rsid w:val="00756092"/>
    <w:pPr>
      <w:tabs>
        <w:tab w:val="clear" w:pos="708"/>
        <w:tab w:val="center" w:pos="4153" w:leader="none"/>
        <w:tab w:val="right" w:pos="8306" w:leader="none"/>
      </w:tabs>
    </w:pPr>
    <w:rPr/>
  </w:style>
  <w:style w:type="paragraph" w:styleId="Style29" w:customStyle="1">
    <w:name w:val="Назва постанови"/>
    <w:basedOn w:val="Normal"/>
    <w:qFormat/>
    <w:rsid w:val="00756092"/>
    <w:pPr>
      <w:ind w:hanging="0"/>
      <w:jc w:val="center"/>
    </w:pPr>
    <w:rPr>
      <w:b/>
    </w:rPr>
  </w:style>
  <w:style w:type="paragraph" w:styleId="0" w:customStyle="1">
    <w:name w:val="0-ДОДАТОК"/>
    <w:basedOn w:val="Normal"/>
    <w:next w:val="Normal"/>
    <w:qFormat/>
    <w:rsid w:val="00756092"/>
    <w:pPr>
      <w:keepLines/>
      <w:ind w:left="4536" w:hanging="0"/>
      <w:jc w:val="center"/>
    </w:pPr>
    <w:rPr>
      <w:b/>
      <w:i/>
      <w:sz w:val="24"/>
      <w:szCs w:val="24"/>
    </w:rPr>
  </w:style>
  <w:style w:type="paragraph" w:styleId="13" w:customStyle="1">
    <w:name w:val="Стиль1"/>
    <w:basedOn w:val="Normal"/>
    <w:next w:val="Normal"/>
    <w:qFormat/>
    <w:rsid w:val="00756092"/>
    <w:pPr>
      <w:spacing w:before="120" w:after="60"/>
      <w:ind w:hanging="0"/>
      <w:jc w:val="center"/>
    </w:pPr>
    <w:rPr>
      <w:b/>
      <w:caps/>
    </w:rPr>
  </w:style>
  <w:style w:type="paragraph" w:styleId="22" w:customStyle="1">
    <w:name w:val="Стиль2"/>
    <w:basedOn w:val="Normal"/>
    <w:next w:val="Normal"/>
    <w:autoRedefine/>
    <w:qFormat/>
    <w:rsid w:val="00756092"/>
    <w:pPr/>
    <w:rPr/>
  </w:style>
  <w:style w:type="paragraph" w:styleId="3" w:customStyle="1">
    <w:name w:val="Стиль3"/>
    <w:basedOn w:val="Normal"/>
    <w:next w:val="Normal"/>
    <w:qFormat/>
    <w:rsid w:val="00756092"/>
    <w:pPr>
      <w:spacing w:before="120" w:after="60"/>
      <w:ind w:hanging="0"/>
      <w:jc w:val="center"/>
    </w:pPr>
    <w:rPr>
      <w:b/>
      <w:i/>
    </w:rPr>
  </w:style>
  <w:style w:type="paragraph" w:styleId="4" w:customStyle="1">
    <w:name w:val="Стиль4"/>
    <w:basedOn w:val="Normal"/>
    <w:next w:val="Normal"/>
    <w:qFormat/>
    <w:rsid w:val="00756092"/>
    <w:pPr>
      <w:spacing w:before="120" w:after="60"/>
      <w:ind w:left="2308" w:hanging="1588"/>
      <w:jc w:val="left"/>
    </w:pPr>
    <w:rPr>
      <w:b/>
      <w:i/>
    </w:rPr>
  </w:style>
  <w:style w:type="paragraph" w:styleId="ListNumber">
    <w:name w:val="List Number"/>
    <w:basedOn w:val="Normal"/>
    <w:qFormat/>
    <w:rsid w:val="00756092"/>
    <w:pPr>
      <w:ind w:hanging="0"/>
    </w:pPr>
    <w:rPr/>
  </w:style>
  <w:style w:type="paragraph" w:styleId="NormalWeb">
    <w:name w:val="Normal (Web)"/>
    <w:basedOn w:val="Normal"/>
    <w:link w:val="ab"/>
    <w:uiPriority w:val="99"/>
    <w:qFormat/>
    <w:rsid w:val="00756092"/>
    <w:pPr>
      <w:spacing w:beforeAutospacing="1" w:afterAutospacing="1"/>
      <w:ind w:hanging="0"/>
      <w:jc w:val="left"/>
    </w:pPr>
    <w:rPr>
      <w:sz w:val="24"/>
      <w:szCs w:val="24"/>
      <w:lang w:eastAsia="uk-UA"/>
    </w:rPr>
  </w:style>
  <w:style w:type="paragraph" w:styleId="BalloonText">
    <w:name w:val="Balloon Text"/>
    <w:basedOn w:val="Normal"/>
    <w:link w:val="af"/>
    <w:uiPriority w:val="99"/>
    <w:qFormat/>
    <w:rsid w:val="00756092"/>
    <w:pPr/>
    <w:rPr>
      <w:rFonts w:ascii="Tahoma" w:hAnsi="Tahoma" w:cs="Tahoma"/>
      <w:sz w:val="16"/>
      <w:szCs w:val="16"/>
    </w:rPr>
  </w:style>
  <w:style w:type="paragraph" w:styleId="Style30">
    <w:name w:val="Title"/>
    <w:basedOn w:val="Normal"/>
    <w:link w:val="af1"/>
    <w:qFormat/>
    <w:rsid w:val="00756092"/>
    <w:pPr>
      <w:ind w:hanging="0"/>
      <w:jc w:val="center"/>
    </w:pPr>
    <w:rPr>
      <w:b/>
      <w:sz w:val="24"/>
      <w:szCs w:val="20"/>
    </w:rPr>
  </w:style>
  <w:style w:type="paragraph" w:styleId="Style31">
    <w:name w:val="Body Text Indent"/>
    <w:basedOn w:val="Normal"/>
    <w:link w:val="af3"/>
    <w:unhideWhenUsed/>
    <w:rsid w:val="00756092"/>
    <w:pPr>
      <w:spacing w:before="0" w:after="120"/>
      <w:ind w:left="283" w:firstLine="720"/>
    </w:pPr>
    <w:rPr>
      <w:szCs w:val="20"/>
    </w:rPr>
  </w:style>
  <w:style w:type="paragraph" w:styleId="BodyText2">
    <w:name w:val="Body Text 2"/>
    <w:basedOn w:val="Normal"/>
    <w:link w:val="22"/>
    <w:qFormat/>
    <w:rsid w:val="00756092"/>
    <w:pPr>
      <w:spacing w:lineRule="auto" w:line="480" w:before="0" w:after="120"/>
    </w:pPr>
    <w:rPr/>
  </w:style>
  <w:style w:type="paragraph" w:styleId="Rvps2" w:customStyle="1">
    <w:name w:val="rvps2"/>
    <w:basedOn w:val="Normal"/>
    <w:qFormat/>
    <w:rsid w:val="00ac54c2"/>
    <w:pPr>
      <w:spacing w:beforeAutospacing="1" w:afterAutospacing="1"/>
      <w:ind w:hanging="0"/>
      <w:jc w:val="left"/>
    </w:pPr>
    <w:rPr>
      <w:sz w:val="24"/>
      <w:szCs w:val="24"/>
      <w:lang w:val="ru-RU"/>
    </w:rPr>
  </w:style>
  <w:style w:type="paragraph" w:styleId="Bviplay2" w:customStyle="1">
    <w:name w:val="bvi-play2"/>
    <w:basedOn w:val="Normal"/>
    <w:qFormat/>
    <w:rsid w:val="00324f95"/>
    <w:pPr>
      <w:spacing w:beforeAutospacing="1" w:afterAutospacing="1"/>
      <w:ind w:hanging="0"/>
      <w:jc w:val="left"/>
    </w:pPr>
    <w:rPr>
      <w:sz w:val="24"/>
      <w:szCs w:val="24"/>
      <w:lang w:eastAsia="uk-UA"/>
    </w:rPr>
  </w:style>
  <w:style w:type="paragraph" w:styleId="Center" w:customStyle="1">
    <w:name w:val="center"/>
    <w:basedOn w:val="Normal"/>
    <w:qFormat/>
    <w:rsid w:val="00324f95"/>
    <w:pPr>
      <w:spacing w:beforeAutospacing="1" w:afterAutospacing="1"/>
      <w:ind w:hanging="0"/>
      <w:jc w:val="left"/>
    </w:pPr>
    <w:rPr>
      <w:sz w:val="24"/>
      <w:szCs w:val="24"/>
      <w:lang w:eastAsia="uk-UA"/>
    </w:rPr>
  </w:style>
  <w:style w:type="paragraph" w:styleId="ListParagraph">
    <w:name w:val="List Paragraph"/>
    <w:basedOn w:val="Normal"/>
    <w:uiPriority w:val="34"/>
    <w:qFormat/>
    <w:rsid w:val="00ea7d8c"/>
    <w:pPr>
      <w:spacing w:before="0" w:after="0"/>
      <w:ind w:left="720" w:firstLine="709"/>
      <w:contextualSpacing/>
    </w:pPr>
    <w:rPr/>
  </w:style>
  <w:style w:type="numbering" w:styleId="NoList" w:default="1">
    <w:name w:val="No List"/>
    <w:uiPriority w:val="99"/>
    <w:semiHidden/>
    <w:unhideWhenUsed/>
    <w:qFormat/>
  </w:style>
  <w:style w:type="numbering" w:styleId="14" w:customStyle="1">
    <w:name w:val="Нет списка1"/>
    <w:uiPriority w:val="99"/>
    <w:semiHidden/>
    <w:unhideWhenUsed/>
    <w:qFormat/>
    <w:rsid w:val="00ae0a6a"/>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D336B-AF17-4233-8FD4-AF48B7A8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LibreOffice/6.4.3.2$Windows_X86_64 LibreOffice_project/747b5d0ebf89f41c860ec2a39efd7cb15b54f2d8</Application>
  <Pages>1</Pages>
  <Words>376</Words>
  <Characters>2510</Characters>
  <CharactersWithSpaces>2888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2015-09-19T19:15:00Z</dcterms:created>
  <dc:creator/>
  <dc:description/>
  <dc:language>uk-UA</dc:language>
  <cp:lastModifiedBy/>
  <dcterms:modified xsi:type="dcterms:W3CDTF">2020-09-30T08:55:25Z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