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C2" w:rsidRPr="00321B6B" w:rsidRDefault="00AC54C2" w:rsidP="00AC54C2">
      <w:pPr>
        <w:pStyle w:val="rvps2"/>
        <w:spacing w:before="0" w:beforeAutospacing="0" w:after="120" w:afterAutospacing="0"/>
        <w:jc w:val="center"/>
        <w:rPr>
          <w:sz w:val="16"/>
          <w:szCs w:val="16"/>
          <w:lang w:val="en-US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358589" cy="471170"/>
            <wp:effectExtent l="0" t="0" r="0" b="0"/>
            <wp:docPr id="7" name="Рисунок 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5" cy="47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C2" w:rsidRPr="003A7B0E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3A7B0E">
        <w:rPr>
          <w:b/>
          <w:sz w:val="28"/>
          <w:szCs w:val="28"/>
          <w:lang w:val="uk-UA"/>
        </w:rPr>
        <w:t xml:space="preserve">ЧЕРГОВІ </w:t>
      </w:r>
      <w:r w:rsidR="002C3B0F" w:rsidRPr="003A7B0E">
        <w:rPr>
          <w:b/>
          <w:sz w:val="28"/>
          <w:szCs w:val="28"/>
          <w:lang w:val="uk-UA"/>
        </w:rPr>
        <w:t xml:space="preserve">МІСЦЕВІ </w:t>
      </w:r>
      <w:r w:rsidRPr="003A7B0E">
        <w:rPr>
          <w:b/>
          <w:sz w:val="28"/>
          <w:szCs w:val="28"/>
          <w:lang w:val="uk-UA"/>
        </w:rPr>
        <w:t>ВИБОРИ</w:t>
      </w:r>
    </w:p>
    <w:p w:rsidR="00AC54C2" w:rsidRPr="003A7B0E" w:rsidRDefault="00AC54C2" w:rsidP="00AC54C2">
      <w:pPr>
        <w:pStyle w:val="rvps2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3A7B0E">
        <w:rPr>
          <w:b/>
          <w:sz w:val="28"/>
          <w:szCs w:val="28"/>
          <w:lang w:val="uk-UA"/>
        </w:rPr>
        <w:t>2</w:t>
      </w:r>
      <w:r w:rsidR="002C3B0F" w:rsidRPr="003A7B0E">
        <w:rPr>
          <w:b/>
          <w:sz w:val="28"/>
          <w:szCs w:val="28"/>
          <w:lang w:val="uk-UA"/>
        </w:rPr>
        <w:t>5</w:t>
      </w:r>
      <w:r w:rsidRPr="003A7B0E">
        <w:rPr>
          <w:b/>
          <w:sz w:val="28"/>
          <w:szCs w:val="28"/>
          <w:lang w:val="uk-UA"/>
        </w:rPr>
        <w:t xml:space="preserve"> жовтня 20</w:t>
      </w:r>
      <w:r w:rsidR="002C3B0F" w:rsidRPr="003A7B0E">
        <w:rPr>
          <w:b/>
          <w:sz w:val="28"/>
          <w:szCs w:val="28"/>
          <w:lang w:val="uk-UA"/>
        </w:rPr>
        <w:t>20</w:t>
      </w:r>
      <w:r w:rsidRPr="003A7B0E">
        <w:rPr>
          <w:b/>
          <w:sz w:val="28"/>
          <w:szCs w:val="28"/>
          <w:lang w:val="uk-UA"/>
        </w:rPr>
        <w:t xml:space="preserve"> року</w:t>
      </w:r>
    </w:p>
    <w:p w:rsidR="002C3B0F" w:rsidRPr="003A7B0E" w:rsidRDefault="002C3B0F" w:rsidP="002C3B0F">
      <w:pPr>
        <w:ind w:firstLine="0"/>
        <w:jc w:val="center"/>
      </w:pPr>
    </w:p>
    <w:p w:rsidR="00AC54C2" w:rsidRPr="003A7B0E" w:rsidRDefault="002C3B0F" w:rsidP="002C3B0F">
      <w:pPr>
        <w:ind w:firstLine="0"/>
        <w:jc w:val="center"/>
      </w:pPr>
      <w:r w:rsidRPr="003A7B0E">
        <w:t>Львівська обласна територіальна виборча комісія</w:t>
      </w:r>
    </w:p>
    <w:p w:rsidR="00AC54C2" w:rsidRPr="003A7B0E" w:rsidRDefault="00AC54C2" w:rsidP="002C3B0F">
      <w:pPr>
        <w:ind w:firstLine="0"/>
        <w:jc w:val="center"/>
      </w:pPr>
      <w:r w:rsidRPr="003A7B0E">
        <w:t>Львівська область</w:t>
      </w:r>
    </w:p>
    <w:p w:rsidR="002C3B0F" w:rsidRDefault="002C3B0F" w:rsidP="002C3B0F">
      <w:pPr>
        <w:ind w:firstLine="0"/>
        <w:jc w:val="center"/>
      </w:pPr>
    </w:p>
    <w:p w:rsidR="00E43315" w:rsidRPr="003A7B0E" w:rsidRDefault="00E43315" w:rsidP="002C3B0F">
      <w:pPr>
        <w:ind w:firstLine="0"/>
        <w:jc w:val="center"/>
      </w:pPr>
    </w:p>
    <w:p w:rsidR="00AC54C2" w:rsidRPr="003A7B0E" w:rsidRDefault="00AC54C2" w:rsidP="002C3B0F">
      <w:pPr>
        <w:ind w:firstLine="0"/>
        <w:jc w:val="center"/>
        <w:rPr>
          <w:b/>
          <w:sz w:val="32"/>
          <w:szCs w:val="32"/>
        </w:rPr>
      </w:pPr>
      <w:r w:rsidRPr="003A7B0E">
        <w:rPr>
          <w:b/>
          <w:sz w:val="32"/>
          <w:szCs w:val="32"/>
        </w:rPr>
        <w:t>ПОСТАНОВА</w:t>
      </w:r>
    </w:p>
    <w:p w:rsidR="002C3B0F" w:rsidRPr="003A7B0E" w:rsidRDefault="002C3B0F" w:rsidP="002C3B0F">
      <w:pPr>
        <w:ind w:firstLine="0"/>
        <w:jc w:val="center"/>
      </w:pPr>
    </w:p>
    <w:p w:rsidR="002C3B0F" w:rsidRPr="003A7B0E" w:rsidRDefault="002C3B0F" w:rsidP="002C3B0F">
      <w:pPr>
        <w:ind w:firstLine="0"/>
        <w:jc w:val="center"/>
      </w:pPr>
      <w:r w:rsidRPr="003A7B0E">
        <w:t>Львівська обласна рада</w:t>
      </w:r>
    </w:p>
    <w:p w:rsidR="002C3B0F" w:rsidRPr="003A7B0E" w:rsidRDefault="002C3B0F" w:rsidP="002C3B0F">
      <w:pPr>
        <w:ind w:firstLine="0"/>
        <w:jc w:val="center"/>
      </w:pPr>
      <w:r w:rsidRPr="003A7B0E">
        <w:t>вул. Володимира Винниченка, 18, м. Львів</w:t>
      </w:r>
    </w:p>
    <w:p w:rsidR="00B34166" w:rsidRPr="003A7B0E" w:rsidRDefault="00B34166" w:rsidP="002C3B0F">
      <w:pPr>
        <w:ind w:firstLine="0"/>
        <w:jc w:val="center"/>
      </w:pPr>
    </w:p>
    <w:p w:rsidR="002C3B0F" w:rsidRPr="003A7B0E" w:rsidRDefault="002C3B0F" w:rsidP="002C3B0F">
      <w:pPr>
        <w:ind w:firstLine="0"/>
      </w:pPr>
      <w:r w:rsidRPr="003A7B0E">
        <w:t>1</w:t>
      </w:r>
      <w:r w:rsidR="0093707F" w:rsidRPr="003A7B0E">
        <w:t>8</w:t>
      </w:r>
      <w:r w:rsidRPr="003A7B0E">
        <w:t xml:space="preserve"> год. </w:t>
      </w:r>
      <w:r w:rsidR="00E071E6">
        <w:t>5</w:t>
      </w:r>
      <w:r w:rsidRPr="003A7B0E">
        <w:t>0 хв.</w:t>
      </w:r>
    </w:p>
    <w:p w:rsidR="00AC54C2" w:rsidRPr="003A7B0E" w:rsidRDefault="00ED7530" w:rsidP="002C3B0F">
      <w:pPr>
        <w:ind w:firstLine="0"/>
      </w:pPr>
      <w:r w:rsidRPr="003A7B0E">
        <w:t>14</w:t>
      </w:r>
      <w:r w:rsidR="00AC54C2" w:rsidRPr="003A7B0E">
        <w:t xml:space="preserve"> вересня 20</w:t>
      </w:r>
      <w:r w:rsidR="002C3B0F" w:rsidRPr="003A7B0E">
        <w:t>20</w:t>
      </w:r>
      <w:r w:rsidR="00AC54C2" w:rsidRPr="003A7B0E">
        <w:t xml:space="preserve"> року</w:t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2C3B0F" w:rsidRPr="003A7B0E">
        <w:tab/>
      </w:r>
      <w:r w:rsidR="00AC54C2" w:rsidRPr="003A7B0E">
        <w:t xml:space="preserve">№ </w:t>
      </w:r>
      <w:r w:rsidRPr="003A7B0E">
        <w:t>8</w:t>
      </w:r>
    </w:p>
    <w:p w:rsidR="00B34166" w:rsidRDefault="00B34166" w:rsidP="002C3B0F">
      <w:pPr>
        <w:ind w:firstLine="0"/>
        <w:jc w:val="center"/>
      </w:pPr>
    </w:p>
    <w:p w:rsidR="0065630F" w:rsidRPr="003A7B0E" w:rsidRDefault="00ED7530" w:rsidP="00EA7D8C">
      <w:pPr>
        <w:ind w:firstLine="0"/>
        <w:jc w:val="center"/>
        <w:rPr>
          <w:b/>
        </w:rPr>
      </w:pPr>
      <w:r w:rsidRPr="003A7B0E">
        <w:rPr>
          <w:b/>
          <w:spacing w:val="-4"/>
        </w:rPr>
        <w:t>Про розподіл обов’язків між головою, заступником голови, секретарем та іншими членами Львівської обласної територіальної виборчої комісії</w:t>
      </w:r>
      <w:bookmarkStart w:id="0" w:name="n146"/>
      <w:bookmarkStart w:id="1" w:name="n147"/>
      <w:bookmarkEnd w:id="0"/>
      <w:bookmarkEnd w:id="1"/>
    </w:p>
    <w:p w:rsidR="00B34166" w:rsidRPr="003A7B0E" w:rsidRDefault="00B34166" w:rsidP="0065630F">
      <w:pPr>
        <w:ind w:firstLine="0"/>
        <w:jc w:val="center"/>
        <w:rPr>
          <w:lang w:eastAsia="en-US"/>
        </w:rPr>
      </w:pPr>
    </w:p>
    <w:p w:rsidR="00F27985" w:rsidRPr="003A7B0E" w:rsidRDefault="0065630F" w:rsidP="00F27985">
      <w:pPr>
        <w:ind w:firstLine="708"/>
        <w:rPr>
          <w:spacing w:val="-4"/>
          <w:lang w:eastAsia="en-US"/>
        </w:rPr>
      </w:pPr>
      <w:r w:rsidRPr="003A7B0E">
        <w:rPr>
          <w:spacing w:val="-4"/>
          <w:lang w:eastAsia="en-US"/>
        </w:rPr>
        <w:t>В</w:t>
      </w:r>
      <w:r w:rsidR="00F27985" w:rsidRPr="003A7B0E">
        <w:rPr>
          <w:spacing w:val="-4"/>
          <w:lang w:eastAsia="en-US"/>
        </w:rPr>
        <w:t>ідповідно до частини четвертої статті 33,</w:t>
      </w:r>
      <w:r w:rsidR="00DB5F92" w:rsidRPr="003A7B0E">
        <w:rPr>
          <w:spacing w:val="-4"/>
          <w:lang w:eastAsia="en-US"/>
        </w:rPr>
        <w:t xml:space="preserve"> </w:t>
      </w:r>
      <w:r w:rsidR="00ED7530" w:rsidRPr="003A7B0E">
        <w:rPr>
          <w:spacing w:val="-4"/>
          <w:lang w:eastAsia="en-US"/>
        </w:rPr>
        <w:t>статей 36 – 38</w:t>
      </w:r>
      <w:r w:rsidR="00C31987" w:rsidRPr="003A7B0E">
        <w:rPr>
          <w:spacing w:val="-4"/>
          <w:lang w:eastAsia="en-US"/>
        </w:rPr>
        <w:t>,</w:t>
      </w:r>
      <w:r w:rsidR="00F27985" w:rsidRPr="003A7B0E">
        <w:rPr>
          <w:spacing w:val="-4"/>
          <w:lang w:eastAsia="en-US"/>
        </w:rPr>
        <w:t xml:space="preserve"> 206</w:t>
      </w:r>
      <w:r w:rsidR="00DB5F92" w:rsidRPr="003A7B0E">
        <w:rPr>
          <w:spacing w:val="-4"/>
          <w:lang w:eastAsia="en-US"/>
        </w:rPr>
        <w:t>,</w:t>
      </w:r>
      <w:r w:rsidR="00C31987" w:rsidRPr="003A7B0E">
        <w:rPr>
          <w:spacing w:val="-4"/>
          <w:lang w:eastAsia="en-US"/>
        </w:rPr>
        <w:t xml:space="preserve"> 222, 227,</w:t>
      </w:r>
      <w:r w:rsidR="00DB5F92" w:rsidRPr="003A7B0E">
        <w:rPr>
          <w:spacing w:val="-4"/>
          <w:lang w:eastAsia="en-US"/>
        </w:rPr>
        <w:t xml:space="preserve"> </w:t>
      </w:r>
      <w:r w:rsidR="00DB5F92" w:rsidRPr="003A7B0E">
        <w:rPr>
          <w:spacing w:val="-4"/>
        </w:rPr>
        <w:t>з урахуванням частин</w:t>
      </w:r>
      <w:r w:rsidR="00C31987" w:rsidRPr="003A7B0E">
        <w:rPr>
          <w:spacing w:val="-4"/>
        </w:rPr>
        <w:t>и</w:t>
      </w:r>
      <w:r w:rsidR="00DB5F92" w:rsidRPr="003A7B0E">
        <w:rPr>
          <w:spacing w:val="-4"/>
        </w:rPr>
        <w:t xml:space="preserve"> дев’ятої статті 215, </w:t>
      </w:r>
      <w:r w:rsidR="00C31987" w:rsidRPr="003A7B0E">
        <w:rPr>
          <w:spacing w:val="-4"/>
        </w:rPr>
        <w:t xml:space="preserve">частин </w:t>
      </w:r>
      <w:r w:rsidR="00DB5F92" w:rsidRPr="003A7B0E">
        <w:rPr>
          <w:spacing w:val="-4"/>
        </w:rPr>
        <w:t xml:space="preserve">четвертої – шостої статті 214 </w:t>
      </w:r>
      <w:r w:rsidR="00F27985" w:rsidRPr="003A7B0E">
        <w:rPr>
          <w:spacing w:val="-4"/>
          <w:lang w:eastAsia="en-US"/>
        </w:rPr>
        <w:t>Виборчого кодексу України,</w:t>
      </w:r>
      <w:r w:rsidR="00DB5F92" w:rsidRPr="003A7B0E">
        <w:rPr>
          <w:spacing w:val="-4"/>
          <w:lang w:eastAsia="en-US"/>
        </w:rPr>
        <w:t xml:space="preserve"> </w:t>
      </w:r>
      <w:r w:rsidR="00F27985" w:rsidRPr="003A7B0E">
        <w:rPr>
          <w:spacing w:val="-4"/>
          <w:lang w:eastAsia="en-US"/>
        </w:rPr>
        <w:t>керуючись постанов</w:t>
      </w:r>
      <w:r w:rsidR="00DB5F92" w:rsidRPr="003A7B0E">
        <w:rPr>
          <w:spacing w:val="-4"/>
          <w:lang w:eastAsia="en-US"/>
        </w:rPr>
        <w:t xml:space="preserve">ами </w:t>
      </w:r>
      <w:r w:rsidR="00F27985" w:rsidRPr="003A7B0E">
        <w:rPr>
          <w:spacing w:val="-4"/>
        </w:rPr>
        <w:t>Центральної виборчої комісії від 10 серпня 2020 року № 173 "</w:t>
      </w:r>
      <w:r w:rsidR="00F27985" w:rsidRPr="003A7B0E">
        <w:rPr>
          <w:rStyle w:val="aa"/>
          <w:b w:val="0"/>
          <w:spacing w:val="-4"/>
        </w:rPr>
        <w:t xml:space="preserve">Про </w:t>
      </w:r>
      <w:r w:rsidR="00F27985" w:rsidRPr="003A7B0E">
        <w:rPr>
          <w:spacing w:val="-4"/>
        </w:rPr>
        <w:t>Порядок організації роботи та ведення діловодства виборчих комісій з виборів Президента України, народних депутатів України, місцевих виборів"</w:t>
      </w:r>
      <w:r w:rsidR="00FC72BE" w:rsidRPr="003A7B0E">
        <w:rPr>
          <w:spacing w:val="-4"/>
        </w:rPr>
        <w:t xml:space="preserve"> та від </w:t>
      </w:r>
      <w:r w:rsidR="00DB5F92" w:rsidRPr="003A7B0E">
        <w:rPr>
          <w:spacing w:val="-4"/>
        </w:rPr>
        <w:t>10 вересня 2020 року №</w:t>
      </w:r>
      <w:r w:rsidR="00FC72BE" w:rsidRPr="003A7B0E">
        <w:rPr>
          <w:spacing w:val="-4"/>
        </w:rPr>
        <w:t> </w:t>
      </w:r>
      <w:r w:rsidR="00DB5F92" w:rsidRPr="003A7B0E">
        <w:rPr>
          <w:spacing w:val="-4"/>
        </w:rPr>
        <w:t>245</w:t>
      </w:r>
      <w:r w:rsidR="00FC72BE" w:rsidRPr="003A7B0E">
        <w:rPr>
          <w:spacing w:val="-4"/>
        </w:rPr>
        <w:t xml:space="preserve"> "</w:t>
      </w:r>
      <w:r w:rsidR="00DB5F92" w:rsidRPr="003A7B0E">
        <w:rPr>
          <w:rStyle w:val="aa"/>
          <w:b w:val="0"/>
          <w:spacing w:val="-4"/>
        </w:rPr>
        <w:t>Про Рекомендації щодо контролю за надходженням, обліком та використанням коштів виборчих фондів місцевих організацій політичних партій, кандидатів у депутати, кандидатів на посаду сільського, селищного, міського голови</w:t>
      </w:r>
      <w:r w:rsidR="00FC72BE" w:rsidRPr="003A7B0E">
        <w:rPr>
          <w:spacing w:val="-4"/>
        </w:rPr>
        <w:t>"</w:t>
      </w:r>
      <w:r w:rsidR="00F27985" w:rsidRPr="003A7B0E">
        <w:rPr>
          <w:spacing w:val="-4"/>
        </w:rPr>
        <w:t>,</w:t>
      </w:r>
      <w:r w:rsidR="00F27985" w:rsidRPr="003A7B0E">
        <w:rPr>
          <w:spacing w:val="-4"/>
          <w:lang w:eastAsia="en-US"/>
        </w:rPr>
        <w:t xml:space="preserve"> Львівська обласна територіальна виборча комісія  </w:t>
      </w:r>
      <w:r w:rsidR="00F27985" w:rsidRPr="003A7B0E">
        <w:rPr>
          <w:b/>
          <w:spacing w:val="-4"/>
          <w:lang w:eastAsia="en-US"/>
        </w:rPr>
        <w:t>п о с т а н о в л я є:</w:t>
      </w:r>
    </w:p>
    <w:p w:rsidR="00321B6B" w:rsidRPr="003A7B0E" w:rsidRDefault="0065630F" w:rsidP="00321B6B">
      <w:pPr>
        <w:ind w:firstLine="708"/>
        <w:rPr>
          <w:spacing w:val="-4"/>
          <w:lang w:eastAsia="en-US"/>
        </w:rPr>
      </w:pPr>
      <w:r w:rsidRPr="003A7B0E">
        <w:rPr>
          <w:spacing w:val="-4"/>
          <w:lang w:eastAsia="en-US"/>
        </w:rPr>
        <w:t>1. </w:t>
      </w:r>
      <w:bookmarkStart w:id="2" w:name="n155"/>
      <w:bookmarkStart w:id="3" w:name="n156"/>
      <w:bookmarkEnd w:id="2"/>
      <w:bookmarkEnd w:id="3"/>
      <w:r w:rsidR="002636D7" w:rsidRPr="003A7B0E">
        <w:rPr>
          <w:spacing w:val="-4"/>
        </w:rPr>
        <w:t>З</w:t>
      </w:r>
      <w:r w:rsidR="00F27985" w:rsidRPr="003A7B0E">
        <w:rPr>
          <w:spacing w:val="-4"/>
        </w:rPr>
        <w:t xml:space="preserve"> метою забезпечення організації підготовки та проведення </w:t>
      </w:r>
      <w:r w:rsidR="00F27985" w:rsidRPr="003A7B0E">
        <w:rPr>
          <w:spacing w:val="-4"/>
          <w:lang w:eastAsia="en-US"/>
        </w:rPr>
        <w:t>чергових виборів депутатів Львівської обласної ради 25 жовтня 2020 року</w:t>
      </w:r>
      <w:r w:rsidR="00321B6B" w:rsidRPr="003A7B0E">
        <w:rPr>
          <w:spacing w:val="-4"/>
          <w:lang w:eastAsia="en-US"/>
        </w:rPr>
        <w:t xml:space="preserve"> з</w:t>
      </w:r>
      <w:r w:rsidR="00321B6B" w:rsidRPr="003A7B0E">
        <w:rPr>
          <w:spacing w:val="-4"/>
        </w:rPr>
        <w:t>атвердити розподіл обов’язків між головою, заступником голови, секретарем та іншими членами Львівської обласної територіальної виборчої комісії</w:t>
      </w:r>
      <w:r w:rsidR="00321B6B" w:rsidRPr="003A7B0E">
        <w:rPr>
          <w:spacing w:val="-4"/>
          <w:lang w:eastAsia="en-US"/>
        </w:rPr>
        <w:t>, згідно</w:t>
      </w:r>
      <w:r w:rsidR="00DB5F92" w:rsidRPr="003A7B0E">
        <w:rPr>
          <w:spacing w:val="-4"/>
          <w:lang w:eastAsia="en-US"/>
        </w:rPr>
        <w:t xml:space="preserve"> </w:t>
      </w:r>
      <w:r w:rsidR="00321B6B" w:rsidRPr="003A7B0E">
        <w:rPr>
          <w:spacing w:val="-4"/>
          <w:lang w:eastAsia="en-US"/>
        </w:rPr>
        <w:t>Додатку 1.</w:t>
      </w:r>
    </w:p>
    <w:p w:rsidR="00FC72BE" w:rsidRPr="003A7B0E" w:rsidRDefault="00321B6B" w:rsidP="00FC72BE">
      <w:pPr>
        <w:ind w:firstLine="708"/>
        <w:rPr>
          <w:spacing w:val="-4"/>
        </w:rPr>
      </w:pPr>
      <w:r w:rsidRPr="003A7B0E">
        <w:rPr>
          <w:spacing w:val="-4"/>
          <w:lang w:eastAsia="en-US"/>
        </w:rPr>
        <w:t>2. </w:t>
      </w:r>
      <w:r w:rsidR="00F0289B" w:rsidRPr="003A7B0E">
        <w:rPr>
          <w:spacing w:val="-4"/>
          <w:lang w:eastAsia="en-US"/>
        </w:rPr>
        <w:t xml:space="preserve">Затвердити </w:t>
      </w:r>
      <w:r w:rsidR="00DB5F92" w:rsidRPr="003A7B0E">
        <w:rPr>
          <w:spacing w:val="-4"/>
          <w:lang w:eastAsia="en-US"/>
        </w:rPr>
        <w:t xml:space="preserve">список </w:t>
      </w:r>
      <w:r w:rsidR="00F0289B" w:rsidRPr="003A7B0E">
        <w:rPr>
          <w:spacing w:val="-4"/>
          <w:lang w:eastAsia="en-US"/>
        </w:rPr>
        <w:t>ч</w:t>
      </w:r>
      <w:r w:rsidRPr="003A7B0E">
        <w:rPr>
          <w:spacing w:val="-4"/>
          <w:lang w:eastAsia="en-US"/>
        </w:rPr>
        <w:t>лен</w:t>
      </w:r>
      <w:r w:rsidR="00F0289B" w:rsidRPr="003A7B0E">
        <w:rPr>
          <w:spacing w:val="-4"/>
          <w:lang w:eastAsia="en-US"/>
        </w:rPr>
        <w:t xml:space="preserve">ів Львівської </w:t>
      </w:r>
      <w:r w:rsidRPr="003A7B0E">
        <w:rPr>
          <w:spacing w:val="-4"/>
          <w:lang w:eastAsia="en-US"/>
        </w:rPr>
        <w:t>обласної територіальної виборчої комісії</w:t>
      </w:r>
      <w:r w:rsidR="00F0289B" w:rsidRPr="003A7B0E">
        <w:rPr>
          <w:spacing w:val="-4"/>
          <w:lang w:eastAsia="en-US"/>
        </w:rPr>
        <w:t>, які будуть з</w:t>
      </w:r>
      <w:r w:rsidRPr="003A7B0E">
        <w:rPr>
          <w:spacing w:val="-4"/>
          <w:lang w:eastAsia="en-US"/>
        </w:rPr>
        <w:t>абезпеч</w:t>
      </w:r>
      <w:r w:rsidR="00F0289B" w:rsidRPr="003A7B0E">
        <w:rPr>
          <w:spacing w:val="-4"/>
          <w:lang w:eastAsia="en-US"/>
        </w:rPr>
        <w:t xml:space="preserve">увати </w:t>
      </w:r>
      <w:r w:rsidRPr="003A7B0E">
        <w:rPr>
          <w:spacing w:val="-4"/>
        </w:rPr>
        <w:t>взаємодію/координацію (кураторство) з районними, міськими, селищними, сільськими територіальними виборчими комісіями з питань організації підготовки та проведення виборів депутатів Львівської обласної ради</w:t>
      </w:r>
      <w:r w:rsidR="00DB5F92" w:rsidRPr="003A7B0E">
        <w:rPr>
          <w:spacing w:val="-4"/>
        </w:rPr>
        <w:t xml:space="preserve"> </w:t>
      </w:r>
      <w:r w:rsidR="00DB5F92" w:rsidRPr="003A7B0E">
        <w:rPr>
          <w:spacing w:val="-4"/>
          <w:lang w:eastAsia="en-US"/>
        </w:rPr>
        <w:t>25 жовтня 2020 року</w:t>
      </w:r>
      <w:r w:rsidR="00F0289B" w:rsidRPr="003A7B0E">
        <w:rPr>
          <w:spacing w:val="-4"/>
        </w:rPr>
        <w:t>, згідно Додатку 2</w:t>
      </w:r>
      <w:r w:rsidRPr="003A7B0E">
        <w:rPr>
          <w:spacing w:val="-4"/>
        </w:rPr>
        <w:t>.</w:t>
      </w:r>
    </w:p>
    <w:p w:rsidR="001A3D22" w:rsidRPr="003A7B0E" w:rsidRDefault="00A04DB7" w:rsidP="001A3D22">
      <w:pPr>
        <w:ind w:firstLine="708"/>
        <w:rPr>
          <w:spacing w:val="-4"/>
          <w:szCs w:val="24"/>
        </w:rPr>
      </w:pPr>
      <w:r w:rsidRPr="003A7B0E">
        <w:rPr>
          <w:spacing w:val="-4"/>
          <w:lang w:eastAsia="uk-UA"/>
        </w:rPr>
        <w:t xml:space="preserve">3. Доручити здійснення </w:t>
      </w:r>
      <w:r w:rsidR="001A3D22" w:rsidRPr="003A7B0E">
        <w:rPr>
          <w:spacing w:val="-4"/>
          <w:lang w:eastAsia="uk-UA"/>
        </w:rPr>
        <w:t xml:space="preserve">прийому </w:t>
      </w:r>
      <w:r w:rsidR="001A3D22" w:rsidRPr="003A7B0E">
        <w:rPr>
          <w:spacing w:val="-4"/>
        </w:rPr>
        <w:t xml:space="preserve">заяв </w:t>
      </w:r>
      <w:r w:rsidR="00536650" w:rsidRPr="003A7B0E">
        <w:rPr>
          <w:spacing w:val="-4"/>
        </w:rPr>
        <w:t xml:space="preserve">від </w:t>
      </w:r>
      <w:r w:rsidR="001A3D22" w:rsidRPr="003A7B0E">
        <w:rPr>
          <w:spacing w:val="-4"/>
        </w:rPr>
        <w:t xml:space="preserve">місцевих організацій політичних партій про реєстрацію кандидатів у депутати </w:t>
      </w:r>
      <w:r w:rsidR="00536650" w:rsidRPr="003A7B0E">
        <w:rPr>
          <w:spacing w:val="-4"/>
        </w:rPr>
        <w:t xml:space="preserve">до Львівської обласної ради </w:t>
      </w:r>
      <w:r w:rsidR="001A3D22" w:rsidRPr="003A7B0E">
        <w:rPr>
          <w:spacing w:val="-4"/>
        </w:rPr>
        <w:t>та доданих до н</w:t>
      </w:r>
      <w:r w:rsidR="00536650" w:rsidRPr="003A7B0E">
        <w:rPr>
          <w:spacing w:val="-4"/>
        </w:rPr>
        <w:t xml:space="preserve">их </w:t>
      </w:r>
      <w:r w:rsidR="001A3D22" w:rsidRPr="003A7B0E">
        <w:rPr>
          <w:spacing w:val="-4"/>
        </w:rPr>
        <w:t xml:space="preserve">необхідних документів </w:t>
      </w:r>
      <w:r w:rsidR="00536650" w:rsidRPr="003A7B0E">
        <w:rPr>
          <w:spacing w:val="-4"/>
        </w:rPr>
        <w:t xml:space="preserve">для </w:t>
      </w:r>
      <w:r w:rsidR="001A3D22" w:rsidRPr="003A7B0E">
        <w:rPr>
          <w:spacing w:val="-4"/>
        </w:rPr>
        <w:t>прийма</w:t>
      </w:r>
      <w:r w:rsidR="00536650" w:rsidRPr="003A7B0E">
        <w:rPr>
          <w:spacing w:val="-4"/>
        </w:rPr>
        <w:t xml:space="preserve">ння </w:t>
      </w:r>
      <w:r w:rsidR="001A3D22" w:rsidRPr="003A7B0E">
        <w:rPr>
          <w:spacing w:val="-4"/>
        </w:rPr>
        <w:t xml:space="preserve">рішення </w:t>
      </w:r>
      <w:r w:rsidR="00536650" w:rsidRPr="003A7B0E">
        <w:rPr>
          <w:spacing w:val="-4"/>
        </w:rPr>
        <w:t xml:space="preserve">обласної територіальної виборчої комісії </w:t>
      </w:r>
      <w:r w:rsidR="001A3D22" w:rsidRPr="003A7B0E">
        <w:rPr>
          <w:spacing w:val="-4"/>
        </w:rPr>
        <w:t>про реєстрацію кандидатів у депутати або про відмову в їх реєстрації</w:t>
      </w:r>
      <w:r w:rsidR="00536650" w:rsidRPr="003A7B0E">
        <w:rPr>
          <w:spacing w:val="-4"/>
        </w:rPr>
        <w:t xml:space="preserve"> </w:t>
      </w:r>
      <w:r w:rsidRPr="003A7B0E">
        <w:rPr>
          <w:spacing w:val="-4"/>
          <w:szCs w:val="24"/>
        </w:rPr>
        <w:t xml:space="preserve">за формами, встановленими Центральною </w:t>
      </w:r>
      <w:r w:rsidRPr="003A7B0E">
        <w:rPr>
          <w:spacing w:val="-4"/>
          <w:szCs w:val="24"/>
        </w:rPr>
        <w:lastRenderedPageBreak/>
        <w:t xml:space="preserve">виборчою комісією членам обласної територіальної виборчої комісії – </w:t>
      </w:r>
      <w:r w:rsidR="00536650" w:rsidRPr="003A7B0E">
        <w:rPr>
          <w:spacing w:val="-4"/>
          <w:szCs w:val="24"/>
        </w:rPr>
        <w:t>Лозинському А.Ф., Шажку В.Є., Булці М.Б., Гаврилів О.І.</w:t>
      </w:r>
    </w:p>
    <w:p w:rsidR="00FC72BE" w:rsidRPr="003A7B0E" w:rsidRDefault="00A04DB7" w:rsidP="00FC72BE">
      <w:pPr>
        <w:ind w:firstLine="708"/>
        <w:rPr>
          <w:spacing w:val="-4"/>
          <w:lang w:eastAsia="uk-UA"/>
        </w:rPr>
      </w:pPr>
      <w:r w:rsidRPr="003A7B0E">
        <w:rPr>
          <w:spacing w:val="-4"/>
          <w:lang w:eastAsia="uk-UA"/>
        </w:rPr>
        <w:t>4</w:t>
      </w:r>
      <w:r w:rsidR="00DB5F92" w:rsidRPr="003A7B0E">
        <w:rPr>
          <w:spacing w:val="-4"/>
          <w:lang w:eastAsia="uk-UA"/>
        </w:rPr>
        <w:t>.</w:t>
      </w:r>
      <w:r w:rsidR="00FC72BE" w:rsidRPr="003A7B0E">
        <w:rPr>
          <w:spacing w:val="-4"/>
          <w:lang w:eastAsia="uk-UA"/>
        </w:rPr>
        <w:t> Доручити здійснення в</w:t>
      </w:r>
      <w:r w:rsidR="00DB5F92" w:rsidRPr="003A7B0E">
        <w:rPr>
          <w:spacing w:val="-4"/>
          <w:lang w:eastAsia="uk-UA"/>
        </w:rPr>
        <w:t>ибірков</w:t>
      </w:r>
      <w:r w:rsidR="00FC72BE" w:rsidRPr="003A7B0E">
        <w:rPr>
          <w:spacing w:val="-4"/>
          <w:lang w:eastAsia="uk-UA"/>
        </w:rPr>
        <w:t>ого</w:t>
      </w:r>
      <w:r w:rsidR="00DB5F92" w:rsidRPr="003A7B0E">
        <w:rPr>
          <w:spacing w:val="-4"/>
          <w:lang w:eastAsia="uk-UA"/>
        </w:rPr>
        <w:t xml:space="preserve"> контрол</w:t>
      </w:r>
      <w:r w:rsidR="00FC72BE" w:rsidRPr="003A7B0E">
        <w:rPr>
          <w:spacing w:val="-4"/>
          <w:lang w:eastAsia="uk-UA"/>
        </w:rPr>
        <w:t>ю</w:t>
      </w:r>
      <w:r w:rsidR="00DB5F92" w:rsidRPr="003A7B0E">
        <w:rPr>
          <w:spacing w:val="-4"/>
          <w:lang w:eastAsia="uk-UA"/>
        </w:rPr>
        <w:t xml:space="preserve"> за надходженням, обліком і використанням коштів виборч</w:t>
      </w:r>
      <w:r w:rsidR="00FC72BE" w:rsidRPr="003A7B0E">
        <w:rPr>
          <w:spacing w:val="-4"/>
          <w:lang w:eastAsia="uk-UA"/>
        </w:rPr>
        <w:t xml:space="preserve">их </w:t>
      </w:r>
      <w:r w:rsidR="00DB5F92" w:rsidRPr="003A7B0E">
        <w:rPr>
          <w:spacing w:val="-4"/>
          <w:lang w:eastAsia="uk-UA"/>
        </w:rPr>
        <w:t>фонд</w:t>
      </w:r>
      <w:r w:rsidR="00FC72BE" w:rsidRPr="003A7B0E">
        <w:rPr>
          <w:spacing w:val="-4"/>
          <w:lang w:eastAsia="uk-UA"/>
        </w:rPr>
        <w:t>ів місцевих організацій політичних партій</w:t>
      </w:r>
      <w:r w:rsidR="00FC72BE" w:rsidRPr="003A7B0E">
        <w:rPr>
          <w:spacing w:val="-4"/>
          <w:szCs w:val="24"/>
        </w:rPr>
        <w:t>,</w:t>
      </w:r>
      <w:r w:rsidR="00FC72BE" w:rsidRPr="003A7B0E">
        <w:rPr>
          <w:spacing w:val="-4"/>
        </w:rPr>
        <w:t xml:space="preserve"> кандидати в депутати від яких включені ними до виборчих списків та зареєстровані обласною територіальною виборчою комісією</w:t>
      </w:r>
      <w:r w:rsidR="00FC72BE" w:rsidRPr="003A7B0E">
        <w:rPr>
          <w:spacing w:val="-4"/>
          <w:szCs w:val="24"/>
        </w:rPr>
        <w:t xml:space="preserve"> кандидатами у депутати до Львівської обласної ради, а також</w:t>
      </w:r>
      <w:r w:rsidR="00687F23">
        <w:rPr>
          <w:spacing w:val="-4"/>
          <w:szCs w:val="24"/>
        </w:rPr>
        <w:t xml:space="preserve"> </w:t>
      </w:r>
      <w:r w:rsidR="00FC72BE" w:rsidRPr="003A7B0E">
        <w:rPr>
          <w:spacing w:val="-4"/>
          <w:szCs w:val="24"/>
        </w:rPr>
        <w:t xml:space="preserve">аналізу проміжних та остаточних фінансових звітів про надходження </w:t>
      </w:r>
      <w:r w:rsidRPr="003A7B0E">
        <w:rPr>
          <w:spacing w:val="-4"/>
          <w:szCs w:val="24"/>
        </w:rPr>
        <w:t>і</w:t>
      </w:r>
      <w:r w:rsidR="00FC72BE" w:rsidRPr="003A7B0E">
        <w:rPr>
          <w:spacing w:val="-4"/>
          <w:szCs w:val="24"/>
        </w:rPr>
        <w:t xml:space="preserve"> використання коштів виборчих фондів за формами, встановленими Центральною виборчою комісією</w:t>
      </w:r>
      <w:r w:rsidRPr="003A7B0E">
        <w:rPr>
          <w:spacing w:val="-4"/>
          <w:szCs w:val="24"/>
        </w:rPr>
        <w:t xml:space="preserve"> </w:t>
      </w:r>
      <w:r w:rsidR="00FC72BE" w:rsidRPr="003A7B0E">
        <w:rPr>
          <w:spacing w:val="-4"/>
          <w:szCs w:val="24"/>
        </w:rPr>
        <w:t>членам обласної територіальної виборчої комісії – Вітик</w:t>
      </w:r>
      <w:r w:rsidR="00E224C5">
        <w:rPr>
          <w:spacing w:val="-4"/>
          <w:szCs w:val="24"/>
        </w:rPr>
        <w:t> </w:t>
      </w:r>
      <w:r w:rsidR="00FC72BE" w:rsidRPr="003A7B0E">
        <w:rPr>
          <w:spacing w:val="-4"/>
          <w:szCs w:val="24"/>
        </w:rPr>
        <w:t>О.П.,</w:t>
      </w:r>
      <w:r w:rsidR="00E224C5">
        <w:rPr>
          <w:spacing w:val="-4"/>
          <w:szCs w:val="24"/>
        </w:rPr>
        <w:t xml:space="preserve"> </w:t>
      </w:r>
      <w:r w:rsidR="00E071E6">
        <w:rPr>
          <w:spacing w:val="-4"/>
          <w:szCs w:val="24"/>
        </w:rPr>
        <w:t>Бабʼяк О.</w:t>
      </w:r>
      <w:bookmarkStart w:id="4" w:name="_GoBack"/>
      <w:bookmarkEnd w:id="4"/>
      <w:r w:rsidR="00E071E6">
        <w:rPr>
          <w:spacing w:val="-4"/>
          <w:szCs w:val="24"/>
        </w:rPr>
        <w:t>М., Сольському В.С.</w:t>
      </w:r>
    </w:p>
    <w:p w:rsidR="0065630F" w:rsidRPr="003A7B0E" w:rsidRDefault="00A04DB7" w:rsidP="0065630F">
      <w:pPr>
        <w:ind w:firstLine="708"/>
        <w:rPr>
          <w:spacing w:val="-4"/>
          <w:shd w:val="clear" w:color="auto" w:fill="FFFFFF"/>
        </w:rPr>
      </w:pPr>
      <w:r w:rsidRPr="003A7B0E">
        <w:rPr>
          <w:spacing w:val="-4"/>
          <w:lang w:eastAsia="en-US"/>
        </w:rPr>
        <w:t>5</w:t>
      </w:r>
      <w:r w:rsidR="0065630F" w:rsidRPr="003A7B0E">
        <w:rPr>
          <w:spacing w:val="-4"/>
          <w:lang w:eastAsia="en-US"/>
        </w:rPr>
        <w:t>. Цю постанову</w:t>
      </w:r>
      <w:r w:rsidRPr="003A7B0E">
        <w:rPr>
          <w:spacing w:val="-4"/>
          <w:lang w:eastAsia="en-US"/>
        </w:rPr>
        <w:t xml:space="preserve"> </w:t>
      </w:r>
      <w:r w:rsidR="0065630F" w:rsidRPr="003A7B0E">
        <w:rPr>
          <w:spacing w:val="-4"/>
          <w:lang w:eastAsia="en-US"/>
        </w:rPr>
        <w:t>оприлюднити на офіційному веб-сайті Львівської обласної ради та в</w:t>
      </w:r>
      <w:r w:rsidR="0065630F" w:rsidRPr="003A7B0E">
        <w:rPr>
          <w:spacing w:val="-4"/>
          <w:shd w:val="clear" w:color="auto" w:fill="FFFFFF"/>
        </w:rPr>
        <w:t>еб-сайті Агенції інформації та аналітики «Гал-інфо».</w:t>
      </w:r>
    </w:p>
    <w:p w:rsidR="0065630F" w:rsidRPr="003A7B0E" w:rsidRDefault="0065630F" w:rsidP="0065630F">
      <w:pPr>
        <w:ind w:firstLine="0"/>
        <w:rPr>
          <w:spacing w:val="-4"/>
          <w:shd w:val="clear" w:color="auto" w:fill="FFFFFF"/>
        </w:rPr>
      </w:pPr>
    </w:p>
    <w:p w:rsidR="00DB354F" w:rsidRPr="003A7B0E" w:rsidRDefault="00DB354F" w:rsidP="0065630F">
      <w:pPr>
        <w:ind w:firstLine="0"/>
        <w:rPr>
          <w:spacing w:val="-4"/>
          <w:shd w:val="clear" w:color="auto" w:fill="FFFFFF"/>
        </w:rPr>
      </w:pPr>
    </w:p>
    <w:p w:rsidR="0065630F" w:rsidRPr="003A7B0E" w:rsidRDefault="0065630F" w:rsidP="002636D7">
      <w:pPr>
        <w:ind w:firstLine="0"/>
        <w:rPr>
          <w:spacing w:val="-4"/>
          <w:shd w:val="clear" w:color="auto" w:fill="FFFFFF"/>
        </w:rPr>
      </w:pPr>
      <w:r w:rsidRPr="003A7B0E">
        <w:rPr>
          <w:spacing w:val="-4"/>
          <w:shd w:val="clear" w:color="auto" w:fill="FFFFFF"/>
        </w:rPr>
        <w:t xml:space="preserve">Голова </w:t>
      </w:r>
      <w:r w:rsidR="002636D7" w:rsidRPr="003A7B0E">
        <w:rPr>
          <w:spacing w:val="-4"/>
          <w:shd w:val="clear" w:color="auto" w:fill="FFFFFF"/>
        </w:rPr>
        <w:t xml:space="preserve">Львівської </w:t>
      </w:r>
      <w:r w:rsidRPr="003A7B0E">
        <w:rPr>
          <w:spacing w:val="-4"/>
          <w:shd w:val="clear" w:color="auto" w:fill="FFFFFF"/>
        </w:rPr>
        <w:t>обласної ТВК</w:t>
      </w:r>
      <w:r w:rsidRPr="003A7B0E">
        <w:rPr>
          <w:spacing w:val="-4"/>
          <w:shd w:val="clear" w:color="auto" w:fill="FFFFFF"/>
        </w:rPr>
        <w:tab/>
      </w:r>
      <w:r w:rsidRPr="003A7B0E">
        <w:rPr>
          <w:spacing w:val="-4"/>
          <w:shd w:val="clear" w:color="auto" w:fill="FFFFFF"/>
        </w:rPr>
        <w:tab/>
      </w:r>
      <w:r w:rsidRPr="003A7B0E">
        <w:rPr>
          <w:spacing w:val="-4"/>
          <w:shd w:val="clear" w:color="auto" w:fill="FFFFFF"/>
        </w:rPr>
        <w:tab/>
      </w:r>
      <w:r w:rsidRPr="003A7B0E">
        <w:rPr>
          <w:spacing w:val="-4"/>
          <w:shd w:val="clear" w:color="auto" w:fill="FFFFFF"/>
        </w:rPr>
        <w:tab/>
        <w:t>Андрій ЛОЗИНСЬКИЙ</w:t>
      </w:r>
    </w:p>
    <w:p w:rsidR="0065630F" w:rsidRPr="003A7B0E" w:rsidRDefault="0065630F" w:rsidP="000C6F10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2636D7" w:rsidRPr="003A7B0E" w:rsidRDefault="002636D7" w:rsidP="000C6F10">
      <w:pPr>
        <w:ind w:firstLine="0"/>
        <w:rPr>
          <w:spacing w:val="-4"/>
          <w:sz w:val="20"/>
          <w:szCs w:val="20"/>
          <w:shd w:val="clear" w:color="auto" w:fill="FFFFFF"/>
        </w:rPr>
      </w:pPr>
    </w:p>
    <w:p w:rsidR="006810B8" w:rsidRPr="003A7B0E" w:rsidRDefault="0065630F" w:rsidP="001A6FDF">
      <w:pPr>
        <w:ind w:firstLine="0"/>
        <w:rPr>
          <w:spacing w:val="-4"/>
          <w:shd w:val="clear" w:color="auto" w:fill="FFFFFF"/>
        </w:rPr>
      </w:pPr>
      <w:r w:rsidRPr="003A7B0E">
        <w:rPr>
          <w:spacing w:val="-4"/>
          <w:shd w:val="clear" w:color="auto" w:fill="FFFFFF"/>
        </w:rPr>
        <w:t xml:space="preserve">Секретар </w:t>
      </w:r>
      <w:r w:rsidR="002636D7" w:rsidRPr="003A7B0E">
        <w:rPr>
          <w:spacing w:val="-4"/>
          <w:shd w:val="clear" w:color="auto" w:fill="FFFFFF"/>
        </w:rPr>
        <w:t xml:space="preserve">Львівської </w:t>
      </w:r>
      <w:r w:rsidRPr="003A7B0E">
        <w:rPr>
          <w:spacing w:val="-4"/>
          <w:shd w:val="clear" w:color="auto" w:fill="FFFFFF"/>
        </w:rPr>
        <w:t>обласної ТВК</w:t>
      </w:r>
      <w:r w:rsidRPr="003A7B0E">
        <w:rPr>
          <w:spacing w:val="-4"/>
          <w:shd w:val="clear" w:color="auto" w:fill="FFFFFF"/>
        </w:rPr>
        <w:tab/>
      </w:r>
      <w:r w:rsidRPr="003A7B0E">
        <w:rPr>
          <w:spacing w:val="-4"/>
          <w:shd w:val="clear" w:color="auto" w:fill="FFFFFF"/>
        </w:rPr>
        <w:tab/>
      </w:r>
      <w:r w:rsidRPr="003A7B0E">
        <w:rPr>
          <w:spacing w:val="-4"/>
          <w:shd w:val="clear" w:color="auto" w:fill="FFFFFF"/>
        </w:rPr>
        <w:tab/>
      </w:r>
      <w:r w:rsidRPr="003A7B0E">
        <w:rPr>
          <w:spacing w:val="-4"/>
          <w:shd w:val="clear" w:color="auto" w:fill="FFFFFF"/>
        </w:rPr>
        <w:tab/>
        <w:t>Марія БУЛКА</w:t>
      </w:r>
    </w:p>
    <w:p w:rsidR="006810B8" w:rsidRDefault="006810B8">
      <w:pPr>
        <w:ind w:firstLine="0"/>
        <w:jc w:val="left"/>
        <w:rPr>
          <w:color w:val="1A1A1A" w:themeColor="background1" w:themeShade="1A"/>
          <w:spacing w:val="-4"/>
          <w:shd w:val="clear" w:color="auto" w:fill="FFFFFF"/>
        </w:rPr>
      </w:pPr>
      <w:r>
        <w:rPr>
          <w:color w:val="1A1A1A" w:themeColor="background1" w:themeShade="1A"/>
          <w:spacing w:val="-4"/>
          <w:shd w:val="clear" w:color="auto" w:fill="FFFFFF"/>
        </w:rPr>
        <w:br w:type="page"/>
      </w:r>
    </w:p>
    <w:p w:rsidR="006810B8" w:rsidRPr="00331EC0" w:rsidRDefault="006810B8" w:rsidP="006810B8">
      <w:pPr>
        <w:ind w:left="4320" w:firstLine="0"/>
        <w:jc w:val="center"/>
        <w:rPr>
          <w:b/>
          <w:i/>
          <w:sz w:val="24"/>
          <w:szCs w:val="24"/>
        </w:rPr>
      </w:pPr>
      <w:r w:rsidRPr="00331EC0">
        <w:rPr>
          <w:b/>
          <w:i/>
          <w:sz w:val="24"/>
          <w:szCs w:val="24"/>
        </w:rPr>
        <w:lastRenderedPageBreak/>
        <w:t>Додаток</w:t>
      </w:r>
      <w:r>
        <w:rPr>
          <w:b/>
          <w:i/>
          <w:sz w:val="24"/>
          <w:szCs w:val="24"/>
        </w:rPr>
        <w:t xml:space="preserve"> 1</w:t>
      </w:r>
    </w:p>
    <w:p w:rsidR="006810B8" w:rsidRPr="00331EC0" w:rsidRDefault="006810B8" w:rsidP="006810B8">
      <w:pPr>
        <w:pStyle w:val="1"/>
        <w:ind w:left="4320"/>
        <w:jc w:val="center"/>
        <w:rPr>
          <w:sz w:val="24"/>
          <w:szCs w:val="24"/>
        </w:rPr>
      </w:pPr>
      <w:r w:rsidRPr="00331EC0">
        <w:rPr>
          <w:sz w:val="24"/>
          <w:szCs w:val="24"/>
        </w:rPr>
        <w:t>до постанови Львівської обласної</w:t>
      </w:r>
    </w:p>
    <w:p w:rsidR="006810B8" w:rsidRPr="00331EC0" w:rsidRDefault="006810B8" w:rsidP="006810B8">
      <w:pPr>
        <w:pStyle w:val="1"/>
        <w:ind w:left="4320"/>
        <w:jc w:val="center"/>
        <w:rPr>
          <w:bCs/>
          <w:sz w:val="24"/>
          <w:szCs w:val="24"/>
        </w:rPr>
      </w:pPr>
      <w:r w:rsidRPr="00331EC0">
        <w:rPr>
          <w:sz w:val="24"/>
          <w:szCs w:val="24"/>
        </w:rPr>
        <w:t>територіальної виборчої комісії</w:t>
      </w:r>
    </w:p>
    <w:p w:rsidR="006810B8" w:rsidRPr="00331EC0" w:rsidRDefault="006810B8" w:rsidP="006810B8">
      <w:pPr>
        <w:ind w:left="4320" w:firstLine="0"/>
        <w:jc w:val="center"/>
        <w:rPr>
          <w:i/>
          <w:sz w:val="24"/>
          <w:szCs w:val="24"/>
        </w:rPr>
      </w:pPr>
      <w:r w:rsidRPr="00331EC0">
        <w:rPr>
          <w:b/>
          <w:i/>
          <w:sz w:val="24"/>
          <w:szCs w:val="24"/>
        </w:rPr>
        <w:t xml:space="preserve">від </w:t>
      </w:r>
      <w:r>
        <w:rPr>
          <w:b/>
          <w:i/>
          <w:sz w:val="24"/>
          <w:szCs w:val="24"/>
        </w:rPr>
        <w:t>14</w:t>
      </w:r>
      <w:r w:rsidRPr="00331EC0">
        <w:rPr>
          <w:b/>
          <w:i/>
          <w:sz w:val="24"/>
          <w:szCs w:val="24"/>
        </w:rPr>
        <w:t xml:space="preserve"> вересня 2020 року № </w:t>
      </w:r>
      <w:r>
        <w:rPr>
          <w:b/>
          <w:i/>
          <w:sz w:val="24"/>
          <w:szCs w:val="24"/>
        </w:rPr>
        <w:t>8</w:t>
      </w:r>
    </w:p>
    <w:p w:rsidR="006810B8" w:rsidRDefault="006810B8" w:rsidP="006810B8">
      <w:pPr>
        <w:pStyle w:val="1"/>
        <w:ind w:left="3828"/>
        <w:jc w:val="center"/>
        <w:rPr>
          <w:b w:val="0"/>
          <w:i w:val="0"/>
          <w:sz w:val="24"/>
          <w:szCs w:val="20"/>
        </w:rPr>
      </w:pPr>
    </w:p>
    <w:p w:rsidR="004A7C9B" w:rsidRPr="004A7C9B" w:rsidRDefault="004A7C9B" w:rsidP="00E224C5">
      <w:pPr>
        <w:ind w:firstLine="0"/>
        <w:jc w:val="center"/>
      </w:pPr>
    </w:p>
    <w:p w:rsidR="006810B8" w:rsidRPr="006810B8" w:rsidRDefault="006810B8" w:rsidP="006810B8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6810B8">
        <w:rPr>
          <w:b/>
          <w:spacing w:val="-4"/>
          <w:sz w:val="28"/>
          <w:szCs w:val="28"/>
        </w:rPr>
        <w:t>Розподіл обов’язків між головою, заступником голови, секретарем та іншими членами Львівської обласної територіальної виборчої комісії</w:t>
      </w:r>
    </w:p>
    <w:p w:rsidR="006810B8" w:rsidRDefault="006810B8" w:rsidP="006810B8">
      <w:pPr>
        <w:pStyle w:val="a8"/>
        <w:spacing w:before="0" w:beforeAutospacing="0" w:after="0" w:afterAutospacing="0"/>
        <w:ind w:left="-142" w:right="-144"/>
        <w:jc w:val="center"/>
      </w:pPr>
    </w:p>
    <w:p w:rsidR="006810B8" w:rsidRDefault="006810B8" w:rsidP="006810B8">
      <w:pPr>
        <w:pStyle w:val="a8"/>
        <w:spacing w:before="0" w:beforeAutospacing="0" w:after="0" w:afterAutospacing="0"/>
        <w:ind w:left="-142" w:right="-144"/>
        <w:jc w:val="center"/>
      </w:pPr>
    </w:p>
    <w:p w:rsidR="006810B8" w:rsidRDefault="00DB5F92" w:rsidP="00DB5F92">
      <w:pPr>
        <w:ind w:firstLine="0"/>
        <w:jc w:val="center"/>
        <w:rPr>
          <w:b/>
          <w:spacing w:val="-4"/>
        </w:rPr>
      </w:pPr>
      <w:r>
        <w:rPr>
          <w:b/>
          <w:spacing w:val="-4"/>
        </w:rPr>
        <w:t>1. </w:t>
      </w:r>
      <w:r w:rsidR="006810B8" w:rsidRPr="00D07335">
        <w:rPr>
          <w:b/>
          <w:spacing w:val="-4"/>
        </w:rPr>
        <w:t>Голова обласної територіальної виборчої комісії:</w:t>
      </w:r>
    </w:p>
    <w:p w:rsidR="006A7DB1" w:rsidRPr="006A7DB1" w:rsidRDefault="006A7DB1" w:rsidP="00DB5F92">
      <w:pPr>
        <w:ind w:firstLine="0"/>
        <w:jc w:val="center"/>
        <w:rPr>
          <w:spacing w:val="-4"/>
          <w:sz w:val="16"/>
          <w:szCs w:val="16"/>
          <w:lang w:val="ru-RU"/>
        </w:rPr>
      </w:pP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зобовʼязаний додержуватися Конституції України, Виборчого кодексу України та інших законодавчих актів з питань організації підготовки та проведення місцевих виборів;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веде загальне керівництво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виборчою комісією;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відає питаннями кадрового забезпечення діяльності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представляє інтереси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 в судах;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вирішує питання використання коштів Державного бюджету України, виділених на підготовку та проведення виборів депутатів Львівської обласної ради, у порядку, встановленому Центральною виборчою комісією;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організовує складання й уточнення єдиного кошторису видатків територіальної виборчої комісії для організації підготовки та проведення чергових виборів депутатів Львівської обласної ради 25 жовтня 2020 року та забезпечує облік надходження і витрат бюджетних коштів;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веде питання матеріально-технічного забезпечення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 для організації підготовки та проведення виборів депутатів обласної ради;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забезпечує скликання у разі необхідності за власною ініціативою засідання дільничної виборчої комісії;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забезпечує передачу на зберігання до відповідної архівної установи виборчої та іншої документації в порядку, встановленому Центральною виборчою комісією;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здійснює інші повноваження, передбачені Виборчим кодексом України та іншими законодавчими актами з питань організації підготовки та проведення місцевих виборів.</w:t>
      </w:r>
    </w:p>
    <w:p w:rsidR="006810B8" w:rsidRPr="00D07335" w:rsidRDefault="006810B8" w:rsidP="00E224C5">
      <w:pPr>
        <w:ind w:firstLine="0"/>
        <w:jc w:val="center"/>
        <w:rPr>
          <w:spacing w:val="-4"/>
        </w:rPr>
      </w:pPr>
    </w:p>
    <w:p w:rsidR="006810B8" w:rsidRDefault="00DB5F92" w:rsidP="00DB5F92">
      <w:pPr>
        <w:ind w:firstLine="0"/>
        <w:jc w:val="center"/>
        <w:rPr>
          <w:b/>
          <w:spacing w:val="-4"/>
        </w:rPr>
      </w:pPr>
      <w:r>
        <w:rPr>
          <w:b/>
          <w:spacing w:val="-4"/>
        </w:rPr>
        <w:t>2. </w:t>
      </w:r>
      <w:r w:rsidR="006810B8" w:rsidRPr="00D07335">
        <w:rPr>
          <w:b/>
          <w:spacing w:val="-4"/>
        </w:rPr>
        <w:t>Заступник голови обласної територіальної виборчої комісії:</w:t>
      </w:r>
    </w:p>
    <w:p w:rsidR="006A7DB1" w:rsidRPr="006A7DB1" w:rsidRDefault="006A7DB1" w:rsidP="00DB5F92">
      <w:pPr>
        <w:ind w:firstLine="0"/>
        <w:jc w:val="center"/>
        <w:rPr>
          <w:spacing w:val="-4"/>
          <w:sz w:val="16"/>
          <w:szCs w:val="16"/>
        </w:rPr>
      </w:pP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зобовʼязаний додержуватися Конституції України, Виборчого кодексу України та інших законодавчих актів з питань організації підготовки та проведення місцевих виборів;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 відсутності голови обласної територіальної виборчої комісії виконує його повноваження або ж окремі функції, що випливають з нормативних положень Виборчого кодексу України;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представляє інтереси виборчої комісії в судах;</w:t>
      </w:r>
    </w:p>
    <w:p w:rsidR="006A7DB1" w:rsidRPr="00D07335" w:rsidRDefault="006A7DB1" w:rsidP="006A7DB1">
      <w:pPr>
        <w:ind w:firstLine="720"/>
        <w:rPr>
          <w:spacing w:val="-4"/>
        </w:rPr>
      </w:pPr>
      <w:r w:rsidRPr="00D07335">
        <w:rPr>
          <w:spacing w:val="-4"/>
        </w:rPr>
        <w:t>- забезпечує скликання у разі необхідності за власною ініціативою засідання дільничної виборчої комісії;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lastRenderedPageBreak/>
        <w:t>- здійснює інші повноваження, передбачені Виборчим кодексом України та іншими законодавчими актами з питань організації підготовки та проведення місцевих виборів.</w:t>
      </w:r>
    </w:p>
    <w:p w:rsidR="006810B8" w:rsidRPr="00D07335" w:rsidRDefault="006810B8" w:rsidP="00E224C5">
      <w:pPr>
        <w:ind w:firstLine="0"/>
        <w:jc w:val="center"/>
        <w:rPr>
          <w:spacing w:val="-4"/>
        </w:rPr>
      </w:pPr>
    </w:p>
    <w:p w:rsidR="006810B8" w:rsidRDefault="00DB5F92" w:rsidP="00DB5F92">
      <w:pPr>
        <w:ind w:firstLine="0"/>
        <w:jc w:val="center"/>
        <w:rPr>
          <w:b/>
          <w:spacing w:val="-4"/>
        </w:rPr>
      </w:pPr>
      <w:r>
        <w:rPr>
          <w:b/>
          <w:spacing w:val="-4"/>
        </w:rPr>
        <w:t>3. </w:t>
      </w:r>
      <w:r w:rsidR="006810B8" w:rsidRPr="00D07335">
        <w:rPr>
          <w:b/>
          <w:spacing w:val="-4"/>
        </w:rPr>
        <w:t>Секретар обласної територіальної виборчої комісії:</w:t>
      </w:r>
    </w:p>
    <w:p w:rsidR="006A7DB1" w:rsidRPr="006A7DB1" w:rsidRDefault="006A7DB1" w:rsidP="00DB5F92">
      <w:pPr>
        <w:ind w:firstLine="0"/>
        <w:jc w:val="center"/>
        <w:rPr>
          <w:spacing w:val="-4"/>
          <w:sz w:val="16"/>
          <w:szCs w:val="16"/>
        </w:rPr>
      </w:pP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зобовʼязаний додержуватися Конституції України, Виборчого кодексу України та інших законодавчих актів з питань організації підготовки та проведення місцевих виборів;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веде організаційне забезпечення діяльності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забезпечує підготовку питань на розгляд виборчої комісії;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забезпечує розгляд звернень та скарг на рішення, дії або бездіяльність районних, міських, селищних, сільських територіальних виборчих комісій, дільничних виборчих комісій, членів цих комісій, посадових і службових осіб;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реєструє офіційних спостерігачів від місцевих організацій політичних партій, кандидатів у депутати, громадських організацій;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реєструє заяви і скарги на рішення, дії або бездіяльність районних, міських, селищних, сільських територіальних виборчих комісій, дільничних виборчих комісій, членів цих комісій, посадових і службових осіб;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узагальнює інформацію щодо поданих до</w:t>
      </w:r>
      <w:r w:rsidR="006A7DB1">
        <w:rPr>
          <w:spacing w:val="-4"/>
        </w:rPr>
        <w:t xml:space="preserve"> </w:t>
      </w:r>
      <w:r w:rsidRPr="00D07335">
        <w:rPr>
          <w:spacing w:val="-4"/>
        </w:rPr>
        <w:t>виборчої комісії заяв та скарг, що стосуються процесу виборів депутатів обласної ради, а також результатів їх розгляду, вивішує цю інформацію на стенді офіційних матеріалів комісії для загального ознайомлення та подає її до Центральної виборчої комісії у встановленому нею порядку для розміщення на її офіційному веб-сайті;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 xml:space="preserve">- з метою забезпечення публічного та відкритого характеру виборчого процесу </w:t>
      </w:r>
      <w:r w:rsidRPr="00D07335">
        <w:rPr>
          <w:spacing w:val="-4"/>
          <w:lang w:eastAsia="en-US"/>
        </w:rPr>
        <w:t xml:space="preserve">при підготовці та проведенні виборів депутатів Львівської обласної ради </w:t>
      </w:r>
      <w:r w:rsidRPr="00D07335">
        <w:rPr>
          <w:spacing w:val="-4"/>
        </w:rPr>
        <w:t xml:space="preserve">надає усі рішення та інші інформаційні матеріали </w:t>
      </w:r>
      <w:r w:rsidRPr="00D07335">
        <w:rPr>
          <w:spacing w:val="-4"/>
          <w:lang w:eastAsia="en-US"/>
        </w:rPr>
        <w:t>територіальної виборчої комісії</w:t>
      </w:r>
      <w:r w:rsidRPr="00D07335">
        <w:rPr>
          <w:spacing w:val="-4"/>
        </w:rPr>
        <w:t xml:space="preserve"> для оприлюднення на офіційному веб-сайті </w:t>
      </w:r>
      <w:r w:rsidRPr="00D07335">
        <w:rPr>
          <w:spacing w:val="-4"/>
          <w:shd w:val="clear" w:color="auto" w:fill="FFFFFF"/>
        </w:rPr>
        <w:t>Львівської обласної ради та веб-сайті Агенції інформації та аналітики «Гал-інфо»;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здійснює інші повноваження, передбачені Виборчим кодексом України та іншими законодавчими актами з питань організації підготовки та проведення місцевих виборів.</w:t>
      </w:r>
    </w:p>
    <w:p w:rsidR="006810B8" w:rsidRPr="00D07335" w:rsidRDefault="006810B8" w:rsidP="00E224C5">
      <w:pPr>
        <w:ind w:firstLine="0"/>
        <w:jc w:val="center"/>
        <w:rPr>
          <w:spacing w:val="-4"/>
        </w:rPr>
      </w:pPr>
    </w:p>
    <w:p w:rsidR="006810B8" w:rsidRDefault="00DB5F92" w:rsidP="00DB5F92">
      <w:pPr>
        <w:ind w:firstLine="0"/>
        <w:jc w:val="center"/>
        <w:rPr>
          <w:b/>
          <w:spacing w:val="-4"/>
        </w:rPr>
      </w:pPr>
      <w:r>
        <w:rPr>
          <w:b/>
          <w:spacing w:val="-4"/>
        </w:rPr>
        <w:t>4. </w:t>
      </w:r>
      <w:r w:rsidR="006810B8" w:rsidRPr="00D07335">
        <w:rPr>
          <w:b/>
          <w:spacing w:val="-4"/>
        </w:rPr>
        <w:t>Члени обласної територіальної виборчої комісії:</w:t>
      </w:r>
    </w:p>
    <w:p w:rsidR="006A7DB1" w:rsidRPr="006A7DB1" w:rsidRDefault="006A7DB1" w:rsidP="00DB5F92">
      <w:pPr>
        <w:ind w:firstLine="0"/>
        <w:jc w:val="center"/>
        <w:rPr>
          <w:spacing w:val="-4"/>
          <w:sz w:val="16"/>
          <w:szCs w:val="16"/>
        </w:rPr>
      </w:pP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зобовʼязані додержуватися Конституції України, Виборчого кодексу України та інших законодавчих актів з питань організації підготовки та проведення місцевих виборів;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 xml:space="preserve">- </w:t>
      </w:r>
      <w:r w:rsidR="00BC22FD" w:rsidRPr="00D07335">
        <w:rPr>
          <w:spacing w:val="-4"/>
        </w:rPr>
        <w:t>зобовʼязані</w:t>
      </w:r>
      <w:r w:rsidR="00BC22FD" w:rsidRPr="00D07335">
        <w:rPr>
          <w:spacing w:val="-4"/>
        </w:rPr>
        <w:t xml:space="preserve"> </w:t>
      </w:r>
      <w:r w:rsidRPr="00D07335">
        <w:rPr>
          <w:spacing w:val="-4"/>
        </w:rPr>
        <w:t>чесно і сумлінно виконувати обовʼязки члена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комісії, виходячи з принципів верховенства права, законності, обʼєктивності та неупередженості, забезпечувати реалізацію і захист виборчих прав громадян України;</w:t>
      </w:r>
    </w:p>
    <w:p w:rsidR="00BC22FD" w:rsidRPr="00D07335" w:rsidRDefault="006810B8" w:rsidP="00BC22FD">
      <w:pPr>
        <w:ind w:firstLine="720"/>
        <w:rPr>
          <w:spacing w:val="-4"/>
        </w:rPr>
      </w:pPr>
      <w:r w:rsidRPr="00D07335">
        <w:rPr>
          <w:spacing w:val="-4"/>
        </w:rPr>
        <w:t xml:space="preserve">- </w:t>
      </w:r>
      <w:r w:rsidR="00BC22FD" w:rsidRPr="00D07335">
        <w:rPr>
          <w:spacing w:val="-4"/>
        </w:rPr>
        <w:t>зобовʼязані</w:t>
      </w:r>
      <w:r w:rsidR="00BC22FD" w:rsidRPr="00D07335">
        <w:rPr>
          <w:spacing w:val="-4"/>
        </w:rPr>
        <w:t xml:space="preserve"> </w:t>
      </w:r>
      <w:r w:rsidRPr="00D07335">
        <w:rPr>
          <w:spacing w:val="-4"/>
        </w:rPr>
        <w:t>брати участь у засіданнях виборчої комісії</w:t>
      </w:r>
      <w:r w:rsidR="00BC22FD">
        <w:rPr>
          <w:spacing w:val="-4"/>
        </w:rPr>
        <w:t xml:space="preserve">, </w:t>
      </w:r>
      <w:r w:rsidRPr="00D07335">
        <w:rPr>
          <w:spacing w:val="-4"/>
        </w:rPr>
        <w:t>виконувати рішення</w:t>
      </w:r>
      <w:r w:rsidR="006B0BA3">
        <w:rPr>
          <w:spacing w:val="-4"/>
        </w:rPr>
        <w:t xml:space="preserve"> </w:t>
      </w:r>
      <w:r w:rsidRPr="00D07335">
        <w:rPr>
          <w:spacing w:val="-4"/>
        </w:rPr>
        <w:t>комісії та обовʼязки, покладені на них згідно з їх розподілом у комісії</w:t>
      </w:r>
      <w:r w:rsidR="00BC22FD">
        <w:rPr>
          <w:spacing w:val="-4"/>
        </w:rPr>
        <w:t xml:space="preserve">, </w:t>
      </w:r>
      <w:r w:rsidRPr="00D07335">
        <w:rPr>
          <w:spacing w:val="-4"/>
        </w:rPr>
        <w:t>брати участь у підготовці питань, що вносяться на розгляд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</w:t>
      </w:r>
      <w:r w:rsidR="00BC22FD">
        <w:rPr>
          <w:spacing w:val="-4"/>
        </w:rPr>
        <w:t xml:space="preserve">, </w:t>
      </w:r>
      <w:r w:rsidRPr="00D07335">
        <w:rPr>
          <w:spacing w:val="-4"/>
        </w:rPr>
        <w:t>виступати на засіданнях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 xml:space="preserve">виборчої комісії, ставити іншим учасникам засідання </w:t>
      </w:r>
      <w:r w:rsidRPr="00D07335">
        <w:rPr>
          <w:spacing w:val="-4"/>
        </w:rPr>
        <w:lastRenderedPageBreak/>
        <w:t>запитання щодо порядку денного, вносити пропозиції з питань, віднесених до повноважень</w:t>
      </w:r>
      <w:r w:rsidR="00B94BFC">
        <w:rPr>
          <w:spacing w:val="-4"/>
        </w:rPr>
        <w:t xml:space="preserve"> </w:t>
      </w:r>
      <w:r w:rsidR="00BC22FD">
        <w:rPr>
          <w:spacing w:val="-4"/>
        </w:rPr>
        <w:t xml:space="preserve">комісії, </w:t>
      </w:r>
      <w:r w:rsidR="00BC22FD" w:rsidRPr="00D07335">
        <w:rPr>
          <w:spacing w:val="-4"/>
        </w:rPr>
        <w:t>знайомитися з документами виборчої комісії;</w:t>
      </w:r>
    </w:p>
    <w:p w:rsidR="00E071E6" w:rsidRPr="00D07335" w:rsidRDefault="00E071E6" w:rsidP="00E071E6">
      <w:pPr>
        <w:ind w:firstLine="720"/>
        <w:rPr>
          <w:spacing w:val="-4"/>
        </w:rPr>
      </w:pPr>
      <w:r w:rsidRPr="00D07335">
        <w:rPr>
          <w:spacing w:val="-4"/>
        </w:rPr>
        <w:t>- забезпечу</w:t>
      </w:r>
      <w:r>
        <w:rPr>
          <w:spacing w:val="-4"/>
        </w:rPr>
        <w:t>ють</w:t>
      </w:r>
      <w:r w:rsidRPr="00D07335">
        <w:rPr>
          <w:spacing w:val="-4"/>
        </w:rPr>
        <w:t xml:space="preserve"> організацію підготовки та проведення виборів депутатів Львівської обласної ради в єдиному багатомандатному виборчому окрузі та девʼяти територіальних виборчих округах в межах Львівської області;</w:t>
      </w:r>
    </w:p>
    <w:p w:rsidR="00E071E6" w:rsidRPr="00D07335" w:rsidRDefault="00E071E6" w:rsidP="00E071E6">
      <w:pPr>
        <w:ind w:firstLine="720"/>
        <w:rPr>
          <w:spacing w:val="-4"/>
        </w:rPr>
      </w:pPr>
      <w:r w:rsidRPr="00D07335">
        <w:rPr>
          <w:spacing w:val="-4"/>
        </w:rPr>
        <w:t>- здійсню</w:t>
      </w:r>
      <w:r>
        <w:rPr>
          <w:spacing w:val="-4"/>
        </w:rPr>
        <w:t>ють</w:t>
      </w:r>
      <w:r w:rsidRPr="00D07335">
        <w:rPr>
          <w:spacing w:val="-4"/>
        </w:rPr>
        <w:t xml:space="preserve"> в межах єдиного багатомандатного виборчого округу та девʼяти територіальних виборчих округах Львівської області контроль за додержанням і однаковим застосуванням законодавства про вибори депутатів місцевих рад виборцями, дільничними виборчими комісіями та їх членами, органами державної влади та місцевого самоврядування, посадовими і службовими особами цих органів, підприємствами, закладами, установами, організаціями та їх посадовими особами, засобами масової інформації, їх власниками, посадовими особами та творчими працівниками, кандидатами у депутати, </w:t>
      </w:r>
      <w:r>
        <w:rPr>
          <w:spacing w:val="-4"/>
        </w:rPr>
        <w:t xml:space="preserve">політичними </w:t>
      </w:r>
      <w:r w:rsidRPr="00D07335">
        <w:rPr>
          <w:spacing w:val="-4"/>
        </w:rPr>
        <w:t>партіями, їх представниками та уповноваженими особами, довіреними особами кандидатів у депутати в округах, офіційними спостерігачами, громадськими організаціями та ін.;</w:t>
      </w:r>
    </w:p>
    <w:p w:rsidR="00E071E6" w:rsidRPr="00D07335" w:rsidRDefault="00E071E6" w:rsidP="00E071E6">
      <w:pPr>
        <w:ind w:firstLine="720"/>
        <w:rPr>
          <w:spacing w:val="-4"/>
        </w:rPr>
      </w:pPr>
      <w:r w:rsidRPr="00D07335">
        <w:rPr>
          <w:spacing w:val="-4"/>
        </w:rPr>
        <w:t>- контролю</w:t>
      </w:r>
      <w:r>
        <w:rPr>
          <w:spacing w:val="-4"/>
        </w:rPr>
        <w:t>ють</w:t>
      </w:r>
      <w:r w:rsidRPr="00D07335">
        <w:rPr>
          <w:spacing w:val="-4"/>
        </w:rPr>
        <w:t xml:space="preserve"> діяльність місцевих органів виконавчої влади та органів місцевого самоврядування з питань забезпечення приміщеннями для голосування, транспортом, засобами звʼязку, обладнанням, у межах своєї компетенції розгляда</w:t>
      </w:r>
      <w:r>
        <w:rPr>
          <w:spacing w:val="-4"/>
        </w:rPr>
        <w:t>ють</w:t>
      </w:r>
      <w:r w:rsidRPr="00D07335">
        <w:rPr>
          <w:spacing w:val="-4"/>
        </w:rPr>
        <w:t xml:space="preserve"> і вирішу</w:t>
      </w:r>
      <w:r>
        <w:rPr>
          <w:spacing w:val="-4"/>
        </w:rPr>
        <w:t>ють</w:t>
      </w:r>
      <w:r w:rsidRPr="00D07335">
        <w:rPr>
          <w:spacing w:val="-4"/>
        </w:rPr>
        <w:t xml:space="preserve"> інші питання матеріально-технічного забезпечення</w:t>
      </w:r>
      <w:r>
        <w:rPr>
          <w:spacing w:val="-4"/>
        </w:rPr>
        <w:t xml:space="preserve"> </w:t>
      </w:r>
      <w:r w:rsidRPr="00D07335">
        <w:rPr>
          <w:spacing w:val="-4"/>
        </w:rPr>
        <w:t xml:space="preserve">виборів </w:t>
      </w:r>
      <w:r>
        <w:rPr>
          <w:spacing w:val="-4"/>
        </w:rPr>
        <w:t xml:space="preserve">депутатів обласної ради </w:t>
      </w:r>
      <w:r w:rsidRPr="00D07335">
        <w:rPr>
          <w:spacing w:val="-4"/>
        </w:rPr>
        <w:t>на території Львівської області;</w:t>
      </w:r>
    </w:p>
    <w:p w:rsidR="00E071E6" w:rsidRPr="00D07335" w:rsidRDefault="00E071E6" w:rsidP="00E071E6">
      <w:pPr>
        <w:ind w:firstLine="720"/>
        <w:rPr>
          <w:spacing w:val="-4"/>
        </w:rPr>
      </w:pPr>
      <w:r w:rsidRPr="00D07335">
        <w:rPr>
          <w:spacing w:val="-4"/>
        </w:rPr>
        <w:t>- забезпечу</w:t>
      </w:r>
      <w:r w:rsidR="00BC22FD">
        <w:rPr>
          <w:spacing w:val="-4"/>
        </w:rPr>
        <w:t>ють</w:t>
      </w:r>
      <w:r w:rsidRPr="00D07335">
        <w:rPr>
          <w:spacing w:val="-4"/>
        </w:rPr>
        <w:t xml:space="preserve"> передачу районним, міським, селищним, сільським територіальним виборчим комісіям виборчих бюлетенів, бланків протоколів підрахунку голосів виборців та інших матеріалів відповідно до нормативних положень Виборчого кодексу України;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 дорученням</w:t>
      </w:r>
      <w:r w:rsidR="00B94BFC">
        <w:rPr>
          <w:spacing w:val="-4"/>
        </w:rPr>
        <w:t xml:space="preserve"> </w:t>
      </w:r>
      <w:r w:rsidRPr="00D07335">
        <w:rPr>
          <w:spacing w:val="-4"/>
        </w:rPr>
        <w:t>виборчої комісії перевіря</w:t>
      </w:r>
      <w:r w:rsidR="00BC22FD">
        <w:rPr>
          <w:spacing w:val="-4"/>
        </w:rPr>
        <w:t xml:space="preserve">ють </w:t>
      </w:r>
      <w:r w:rsidRPr="00D07335">
        <w:rPr>
          <w:spacing w:val="-4"/>
        </w:rPr>
        <w:t>діяльність районних, міських, селищних, сільських територіальних виборчих комісій, дільничних виборчих комісій щодо організації підготовки та проведення виборів депутатів Львівської обласної ради;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забезпечувати взаємодію/координацію (кураторство) з районними, міськими, селищними, сільськими територіальними виборчими комісіями з питань організації підготовки та проведення виборів депутатів Львівської обласної ради;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за потреби проводити навчання членів районних, міських, селищних, сільських територіальних виборчих комісій, дільничних виборчих комісій з питань організації виборчого процесу до обласної ради;</w:t>
      </w:r>
    </w:p>
    <w:p w:rsidR="006810B8" w:rsidRPr="00D07335" w:rsidRDefault="006810B8" w:rsidP="006810B8">
      <w:pPr>
        <w:ind w:firstLine="708"/>
        <w:rPr>
          <w:spacing w:val="-4"/>
        </w:rPr>
      </w:pPr>
      <w:r w:rsidRPr="00D07335">
        <w:rPr>
          <w:spacing w:val="-4"/>
        </w:rPr>
        <w:t>- забезпечувати взаємодію (сприяння у діяльності) з уповноваженими особами від місцевих організацій політичних партій, довіреними особами кандидатів у депутати, офіційними спостерігачами від громадських організацій, іноземних держав, міжнародних організацій;</w:t>
      </w:r>
    </w:p>
    <w:p w:rsidR="006810B8" w:rsidRPr="00D07335" w:rsidRDefault="006810B8" w:rsidP="006810B8">
      <w:pPr>
        <w:ind w:firstLine="720"/>
        <w:rPr>
          <w:spacing w:val="-4"/>
        </w:rPr>
      </w:pPr>
      <w:r w:rsidRPr="00D07335">
        <w:rPr>
          <w:spacing w:val="-4"/>
        </w:rPr>
        <w:t>- здійснюють інші повноваження, передбачені Виборчим кодексом України та іншими законодавчими актами з питань організації підготовки та проведення місцевих виборів.</w:t>
      </w:r>
    </w:p>
    <w:p w:rsidR="006810B8" w:rsidRPr="004A7C9B" w:rsidRDefault="006810B8" w:rsidP="006810B8">
      <w:pPr>
        <w:pStyle w:val="a8"/>
        <w:spacing w:before="0" w:beforeAutospacing="0" w:after="0" w:afterAutospacing="0"/>
        <w:ind w:left="-142" w:right="-144"/>
        <w:jc w:val="center"/>
        <w:rPr>
          <w:sz w:val="28"/>
          <w:szCs w:val="28"/>
        </w:rPr>
      </w:pPr>
    </w:p>
    <w:p w:rsidR="006B0BA3" w:rsidRDefault="006810B8" w:rsidP="00C76AE9">
      <w:pPr>
        <w:pStyle w:val="ae"/>
        <w:rPr>
          <w:b w:val="0"/>
          <w:spacing w:val="-4"/>
          <w:sz w:val="28"/>
          <w:szCs w:val="28"/>
        </w:rPr>
      </w:pPr>
      <w:r w:rsidRPr="00331EC0">
        <w:rPr>
          <w:b w:val="0"/>
          <w:spacing w:val="-4"/>
          <w:sz w:val="28"/>
          <w:szCs w:val="28"/>
        </w:rPr>
        <w:t>Секретар</w:t>
      </w:r>
      <w:r w:rsidR="00DB5F92">
        <w:rPr>
          <w:b w:val="0"/>
          <w:spacing w:val="-4"/>
          <w:sz w:val="28"/>
          <w:szCs w:val="28"/>
        </w:rPr>
        <w:t xml:space="preserve"> </w:t>
      </w:r>
      <w:r w:rsidRPr="00331EC0">
        <w:rPr>
          <w:b w:val="0"/>
          <w:spacing w:val="-4"/>
          <w:sz w:val="28"/>
          <w:szCs w:val="28"/>
        </w:rPr>
        <w:t>Львівської обласної ТВК</w:t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</w:r>
      <w:r w:rsidRPr="00331EC0">
        <w:rPr>
          <w:b w:val="0"/>
          <w:spacing w:val="-4"/>
          <w:sz w:val="28"/>
          <w:szCs w:val="28"/>
        </w:rPr>
        <w:tab/>
        <w:t>Марія БУЛКА</w:t>
      </w:r>
    </w:p>
    <w:p w:rsidR="006810B8" w:rsidRPr="00C76AE9" w:rsidRDefault="006810B8" w:rsidP="006B0BA3">
      <w:pPr>
        <w:pStyle w:val="ae"/>
        <w:jc w:val="both"/>
        <w:rPr>
          <w:b w:val="0"/>
          <w:sz w:val="16"/>
          <w:szCs w:val="16"/>
        </w:rPr>
      </w:pPr>
      <w:r>
        <w:rPr>
          <w:i/>
          <w:szCs w:val="24"/>
        </w:rPr>
        <w:br w:type="page"/>
      </w:r>
    </w:p>
    <w:p w:rsidR="006810B8" w:rsidRPr="00331EC0" w:rsidRDefault="006810B8" w:rsidP="006810B8">
      <w:pPr>
        <w:ind w:left="4320" w:firstLine="0"/>
        <w:jc w:val="center"/>
        <w:rPr>
          <w:b/>
          <w:i/>
          <w:sz w:val="24"/>
          <w:szCs w:val="24"/>
        </w:rPr>
      </w:pPr>
      <w:r w:rsidRPr="00331EC0">
        <w:rPr>
          <w:b/>
          <w:i/>
          <w:sz w:val="24"/>
          <w:szCs w:val="24"/>
        </w:rPr>
        <w:lastRenderedPageBreak/>
        <w:t>Додаток</w:t>
      </w:r>
      <w:r>
        <w:rPr>
          <w:b/>
          <w:i/>
          <w:sz w:val="24"/>
          <w:szCs w:val="24"/>
        </w:rPr>
        <w:t xml:space="preserve"> 2</w:t>
      </w:r>
    </w:p>
    <w:p w:rsidR="006810B8" w:rsidRPr="00331EC0" w:rsidRDefault="006810B8" w:rsidP="006810B8">
      <w:pPr>
        <w:pStyle w:val="1"/>
        <w:ind w:left="4320"/>
        <w:jc w:val="center"/>
        <w:rPr>
          <w:sz w:val="24"/>
          <w:szCs w:val="24"/>
        </w:rPr>
      </w:pPr>
      <w:r w:rsidRPr="00331EC0">
        <w:rPr>
          <w:sz w:val="24"/>
          <w:szCs w:val="24"/>
        </w:rPr>
        <w:t>до постанови Львівської обласної</w:t>
      </w:r>
    </w:p>
    <w:p w:rsidR="006810B8" w:rsidRPr="00331EC0" w:rsidRDefault="006810B8" w:rsidP="006810B8">
      <w:pPr>
        <w:pStyle w:val="1"/>
        <w:ind w:left="4320"/>
        <w:jc w:val="center"/>
        <w:rPr>
          <w:bCs/>
          <w:sz w:val="24"/>
          <w:szCs w:val="24"/>
        </w:rPr>
      </w:pPr>
      <w:r w:rsidRPr="00331EC0">
        <w:rPr>
          <w:sz w:val="24"/>
          <w:szCs w:val="24"/>
        </w:rPr>
        <w:t>територіальної виборчої комісії</w:t>
      </w:r>
    </w:p>
    <w:p w:rsidR="006810B8" w:rsidRPr="00331EC0" w:rsidRDefault="006810B8" w:rsidP="006810B8">
      <w:pPr>
        <w:ind w:left="4320" w:firstLine="0"/>
        <w:jc w:val="center"/>
        <w:rPr>
          <w:i/>
          <w:sz w:val="24"/>
          <w:szCs w:val="24"/>
        </w:rPr>
      </w:pPr>
      <w:r w:rsidRPr="00331EC0">
        <w:rPr>
          <w:b/>
          <w:i/>
          <w:sz w:val="24"/>
          <w:szCs w:val="24"/>
        </w:rPr>
        <w:t xml:space="preserve">від </w:t>
      </w:r>
      <w:r>
        <w:rPr>
          <w:b/>
          <w:i/>
          <w:sz w:val="24"/>
          <w:szCs w:val="24"/>
        </w:rPr>
        <w:t>14</w:t>
      </w:r>
      <w:r w:rsidRPr="00331EC0">
        <w:rPr>
          <w:b/>
          <w:i/>
          <w:sz w:val="24"/>
          <w:szCs w:val="24"/>
        </w:rPr>
        <w:t xml:space="preserve"> вересня 2020 року № </w:t>
      </w:r>
      <w:r>
        <w:rPr>
          <w:b/>
          <w:i/>
          <w:sz w:val="24"/>
          <w:szCs w:val="24"/>
        </w:rPr>
        <w:t>8</w:t>
      </w:r>
    </w:p>
    <w:p w:rsidR="006810B8" w:rsidRPr="00A00830" w:rsidRDefault="006810B8" w:rsidP="006810B8">
      <w:pPr>
        <w:pStyle w:val="1"/>
        <w:ind w:left="3828"/>
        <w:jc w:val="center"/>
        <w:rPr>
          <w:b w:val="0"/>
          <w:i w:val="0"/>
          <w:sz w:val="24"/>
          <w:szCs w:val="20"/>
        </w:rPr>
      </w:pPr>
    </w:p>
    <w:p w:rsidR="007B5A2D" w:rsidRPr="00A00830" w:rsidRDefault="007B5A2D" w:rsidP="009B56C2">
      <w:pPr>
        <w:ind w:firstLine="0"/>
        <w:jc w:val="center"/>
      </w:pPr>
    </w:p>
    <w:p w:rsidR="006810B8" w:rsidRDefault="00DB5F92" w:rsidP="006810B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6810B8" w:rsidRPr="00331EC0" w:rsidRDefault="006810B8" w:rsidP="006810B8">
      <w:pPr>
        <w:ind w:firstLine="0"/>
        <w:jc w:val="center"/>
      </w:pPr>
      <w:r>
        <w:rPr>
          <w:spacing w:val="-4"/>
          <w:lang w:eastAsia="en-US"/>
        </w:rPr>
        <w:t xml:space="preserve">членів обласної територіальної виборчої комісії, які будуть забезпечувати </w:t>
      </w:r>
      <w:r w:rsidRPr="00D07335">
        <w:rPr>
          <w:spacing w:val="-4"/>
        </w:rPr>
        <w:t>взаємодію/координацію (кураторство) з районними, міськими, селищними, сільськими територіальними виборчими комісіями з питань організації підготовки та проведення виборів депутатів</w:t>
      </w:r>
      <w:r w:rsidR="00DB5F92">
        <w:rPr>
          <w:spacing w:val="-4"/>
        </w:rPr>
        <w:t xml:space="preserve"> </w:t>
      </w:r>
      <w:r w:rsidRPr="00D07335">
        <w:rPr>
          <w:spacing w:val="-4"/>
        </w:rPr>
        <w:t>обласної ради</w:t>
      </w:r>
      <w:r w:rsidRPr="00331EC0">
        <w:rPr>
          <w:lang w:eastAsia="en-US"/>
        </w:rPr>
        <w:t xml:space="preserve"> при проведенні чергових виборів депутатів Львівської обласної ради</w:t>
      </w:r>
      <w:r w:rsidR="00DB5F92">
        <w:rPr>
          <w:lang w:eastAsia="en-US"/>
        </w:rPr>
        <w:t xml:space="preserve"> </w:t>
      </w:r>
      <w:r w:rsidRPr="00331EC0">
        <w:rPr>
          <w:lang w:eastAsia="en-US"/>
        </w:rPr>
        <w:t>25 жовтня 2020 року</w:t>
      </w:r>
    </w:p>
    <w:p w:rsidR="006810B8" w:rsidRPr="009B56C2" w:rsidRDefault="006810B8" w:rsidP="006810B8">
      <w:pPr>
        <w:pStyle w:val="a8"/>
        <w:spacing w:before="0" w:beforeAutospacing="0" w:after="0" w:afterAutospacing="0"/>
        <w:ind w:left="-142" w:right="-144"/>
        <w:jc w:val="center"/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6236"/>
        <w:gridCol w:w="2268"/>
      </w:tblGrid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Pr="00331EC0" w:rsidRDefault="006810B8" w:rsidP="000D784B">
            <w:pPr>
              <w:pStyle w:val="ae"/>
              <w:rPr>
                <w:b w:val="0"/>
                <w:sz w:val="16"/>
                <w:szCs w:val="16"/>
              </w:rPr>
            </w:pPr>
            <w:r w:rsidRPr="00331EC0">
              <w:rPr>
                <w:b w:val="0"/>
                <w:sz w:val="16"/>
                <w:szCs w:val="16"/>
              </w:rPr>
              <w:t>Номер терито-ріального виборчого округу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Pr="00331EC0" w:rsidRDefault="0014675C" w:rsidP="0014675C">
            <w:pPr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Назва </w:t>
            </w:r>
            <w:r w:rsidR="00854B2C">
              <w:rPr>
                <w:sz w:val="16"/>
                <w:szCs w:val="16"/>
              </w:rPr>
              <w:t xml:space="preserve">місцевої </w:t>
            </w:r>
            <w:r>
              <w:rPr>
                <w:sz w:val="16"/>
                <w:szCs w:val="16"/>
              </w:rPr>
              <w:t>т</w:t>
            </w:r>
            <w:r w:rsidR="006810B8" w:rsidRPr="00331EC0">
              <w:rPr>
                <w:sz w:val="16"/>
                <w:szCs w:val="16"/>
              </w:rPr>
              <w:t>ериторіально</w:t>
            </w:r>
            <w:r>
              <w:rPr>
                <w:sz w:val="16"/>
                <w:szCs w:val="16"/>
              </w:rPr>
              <w:t>ї</w:t>
            </w:r>
            <w:r w:rsidR="006810B8" w:rsidRPr="00331EC0">
              <w:rPr>
                <w:sz w:val="16"/>
                <w:szCs w:val="16"/>
              </w:rPr>
              <w:t xml:space="preserve"> виборчо</w:t>
            </w:r>
            <w:r>
              <w:rPr>
                <w:sz w:val="16"/>
                <w:szCs w:val="16"/>
              </w:rPr>
              <w:t>їкомісії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Pr="00331EC0" w:rsidRDefault="00AD25D9" w:rsidP="00AD25D9">
            <w:pPr>
              <w:ind w:right="-25"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Прізвище, ініціали куратора/координатора від Львівської обласної територіальної виборчої комісії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Default="006810B8" w:rsidP="006810B8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Дрогобицький район</w:t>
            </w:r>
            <w:r>
              <w:rPr>
                <w:b/>
                <w:spacing w:val="-4"/>
              </w:rPr>
              <w:t>:</w:t>
            </w:r>
          </w:p>
          <w:p w:rsidR="00D2492D" w:rsidRDefault="006810B8" w:rsidP="00D2492D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  <w:sz w:val="32"/>
                <w:szCs w:val="32"/>
              </w:rPr>
            </w:pPr>
            <w:r w:rsidRPr="00331EC0">
              <w:rPr>
                <w:spacing w:val="-4"/>
              </w:rPr>
              <w:t>Бориславськ</w:t>
            </w:r>
            <w:r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(30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264)</w:t>
            </w:r>
            <w:r w:rsidRPr="005C019A">
              <w:rPr>
                <w:spacing w:val="-4"/>
                <w:sz w:val="32"/>
                <w:szCs w:val="32"/>
              </w:rPr>
              <w:t>*</w:t>
            </w:r>
          </w:p>
          <w:p w:rsidR="00D2492D" w:rsidRDefault="006810B8" w:rsidP="00D2492D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Дрогобицьк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(86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168)</w:t>
            </w:r>
          </w:p>
          <w:p w:rsidR="00D2492D" w:rsidRDefault="006810B8" w:rsidP="00D2492D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Меденицьк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(13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827)</w:t>
            </w:r>
          </w:p>
          <w:p w:rsidR="00D2492D" w:rsidRDefault="006810B8" w:rsidP="00D2492D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Східницьк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(13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832)</w:t>
            </w:r>
          </w:p>
          <w:p w:rsidR="006810B8" w:rsidRPr="00331EC0" w:rsidRDefault="006810B8" w:rsidP="00D2492D">
            <w:pPr>
              <w:keepLines/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Трускавецьк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(24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B" w:rsidRPr="00F70A1A" w:rsidRDefault="00B00D89" w:rsidP="00B00D89">
            <w:pPr>
              <w:pStyle w:val="ae"/>
              <w:ind w:right="-25"/>
              <w:rPr>
                <w:b w:val="0"/>
                <w:spacing w:val="-4"/>
                <w:sz w:val="22"/>
                <w:szCs w:val="22"/>
              </w:rPr>
            </w:pPr>
            <w:r w:rsidRPr="00F70A1A">
              <w:rPr>
                <w:b w:val="0"/>
                <w:spacing w:val="-4"/>
                <w:sz w:val="22"/>
                <w:szCs w:val="22"/>
              </w:rPr>
              <w:t>Смокоровський П.М.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Золочівський район</w:t>
            </w:r>
            <w:r w:rsidR="00D2492D">
              <w:rPr>
                <w:b/>
                <w:spacing w:val="-4"/>
              </w:rPr>
              <w:t>: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Бродівськ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(30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778)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Буськ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(23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012)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Заболотцівськ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(4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972)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Золочівськ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(37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765)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Красненськ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(13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557)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Підкамінськ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630)</w:t>
            </w:r>
          </w:p>
          <w:p w:rsidR="006810B8" w:rsidRPr="00331EC0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Поморянськ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(5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118)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Default="006810B8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</w:p>
          <w:p w:rsidR="00B00D89" w:rsidRDefault="00B00D89" w:rsidP="00B00D89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B00D89" w:rsidRDefault="00B00D89" w:rsidP="00B00D89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B00D89" w:rsidRDefault="00B00D89" w:rsidP="00B00D89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4A7C9B" w:rsidRDefault="00B00D89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Цюприк А.Я.</w:t>
            </w:r>
          </w:p>
          <w:p w:rsidR="00B00D89" w:rsidRDefault="00B00D89" w:rsidP="00B00D89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B00D89" w:rsidRDefault="00B00D89" w:rsidP="00B00D89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4A7C9B" w:rsidRPr="00D2492D" w:rsidRDefault="00B00D89" w:rsidP="00B00D89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Цюприк А.Я.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2D" w:rsidRDefault="006810B8" w:rsidP="00D2492D">
            <w:pPr>
              <w:ind w:firstLine="0"/>
              <w:rPr>
                <w:b/>
                <w:spacing w:val="-4"/>
              </w:rPr>
            </w:pPr>
            <w:r w:rsidRPr="00331EC0">
              <w:rPr>
                <w:b/>
                <w:spacing w:val="-4"/>
              </w:rPr>
              <w:t>Львівський район</w:t>
            </w:r>
            <w:r w:rsidR="00D2492D">
              <w:rPr>
                <w:b/>
                <w:spacing w:val="-4"/>
              </w:rPr>
              <w:t>: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Бібрськ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(14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499)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Великолюбінськ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(7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279)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Глинянськ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(7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562)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Городоцьк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(32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930)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Давидівськ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(15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849)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Добросинсько-Магерівськ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(11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546)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Жовківськ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(25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611)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Жовтанецьк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940)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Зимноводівськ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(16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714)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Кам’янка-Бузьк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(16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499)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Комарнівськ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(10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553)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Куликівськ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963)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Мурованськ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(7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233)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Новояричівськ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(13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928)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Оброшинськ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(5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863)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lastRenderedPageBreak/>
              <w:t>Перемишлянськ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(20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061)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Підберізцівськ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(5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806)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Пустомитівськ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(12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778)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Рава-Руськ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(18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760)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Сокільницьк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(7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302)</w:t>
            </w:r>
          </w:p>
          <w:p w:rsidR="00D2492D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Солонківськ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(12</w:t>
            </w:r>
            <w:r w:rsidR="00D2492D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566)</w:t>
            </w:r>
          </w:p>
          <w:p w:rsidR="006810B8" w:rsidRPr="00331EC0" w:rsidRDefault="006810B8" w:rsidP="00D2492D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Щирецьк</w:t>
            </w:r>
            <w:r w:rsidR="00D2492D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D2492D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(7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979)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Default="006810B8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Сольський В.С.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Щур М.В.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Кокіш А.І.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Щур М.В.</w:t>
            </w:r>
          </w:p>
          <w:p w:rsidR="00620060" w:rsidRDefault="00C91AF2" w:rsidP="00620060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Вітик О.П.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Кокіш А.І.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Кокіш А.І.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Ямщикова О.Д.</w:t>
            </w:r>
          </w:p>
          <w:p w:rsidR="00620060" w:rsidRDefault="00C91AF2" w:rsidP="00620060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Вітик О.П.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Щур М.В.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Кокіш А.І.</w:t>
            </w:r>
          </w:p>
          <w:p w:rsidR="00A00830" w:rsidRDefault="00C91AF2" w:rsidP="00A00830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Вітик О.П.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Ямщикова О.Д.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Сольський В.С.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lastRenderedPageBreak/>
              <w:t>Ямщикова О.Д.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Сольський В.С.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Сольський В.С.</w:t>
            </w:r>
          </w:p>
          <w:p w:rsidR="004A7C9B" w:rsidRDefault="00C91AF2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Кокіш А.І.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Вітик О.П.</w:t>
            </w:r>
          </w:p>
          <w:p w:rsidR="00C91AF2" w:rsidRDefault="00C91AF2" w:rsidP="00C91AF2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Вітик О.П.</w:t>
            </w:r>
          </w:p>
          <w:p w:rsidR="004A7C9B" w:rsidRPr="00D2492D" w:rsidRDefault="00C91AF2" w:rsidP="00C91AF2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Сольський В.С.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lastRenderedPageBreak/>
              <w:t>4</w:t>
            </w:r>
            <w:r w:rsidR="0014675C">
              <w:rPr>
                <w:sz w:val="28"/>
                <w:szCs w:val="28"/>
              </w:rPr>
              <w:t xml:space="preserve"> – 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C" w:rsidRDefault="006810B8" w:rsidP="000D784B">
            <w:pPr>
              <w:ind w:firstLine="0"/>
              <w:rPr>
                <w:spacing w:val="-4"/>
              </w:rPr>
            </w:pPr>
            <w:r w:rsidRPr="00331EC0">
              <w:rPr>
                <w:b/>
                <w:spacing w:val="-4"/>
              </w:rPr>
              <w:t>Львівський район</w:t>
            </w:r>
            <w:r w:rsidR="0014675C">
              <w:rPr>
                <w:b/>
                <w:spacing w:val="-4"/>
              </w:rPr>
              <w:t>:</w:t>
            </w:r>
          </w:p>
          <w:p w:rsidR="006810B8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Львівськ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 (614</w:t>
            </w:r>
            <w:r w:rsidR="00AD25D9">
              <w:rPr>
                <w:spacing w:val="-4"/>
              </w:rPr>
              <w:t> </w:t>
            </w:r>
            <w:r w:rsidR="0014675C">
              <w:rPr>
                <w:spacing w:val="-4"/>
              </w:rPr>
              <w:t>307)</w:t>
            </w:r>
          </w:p>
          <w:p w:rsidR="00AD25D9" w:rsidRDefault="00AD25D9" w:rsidP="00AD25D9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    у т. ч. Галицька районна у м.Львові ТВК</w:t>
            </w:r>
          </w:p>
          <w:p w:rsidR="00AD25D9" w:rsidRDefault="00AD25D9" w:rsidP="00AD25D9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    у т. ч.</w:t>
            </w:r>
            <w:r w:rsidR="00F435B5" w:rsidRPr="00F435B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Залізнична районна у м.Львові ТВК</w:t>
            </w:r>
          </w:p>
          <w:p w:rsidR="00AD25D9" w:rsidRDefault="00AD25D9" w:rsidP="00AD25D9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    у т. ч.</w:t>
            </w:r>
            <w:r w:rsidR="00F435B5" w:rsidRPr="00F435B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Личаківська районна у м.Львові ТВК</w:t>
            </w:r>
          </w:p>
          <w:p w:rsidR="00AD25D9" w:rsidRDefault="00AD25D9" w:rsidP="00AD25D9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    у т. ч.</w:t>
            </w:r>
            <w:r w:rsidR="00F435B5" w:rsidRPr="00F435B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Сихівська районна у м.Львові ТВК</w:t>
            </w:r>
          </w:p>
          <w:p w:rsidR="00AD25D9" w:rsidRDefault="00AD25D9" w:rsidP="00AD25D9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    у т. ч.</w:t>
            </w:r>
            <w:r w:rsidR="00F435B5" w:rsidRPr="00F435B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Франківська районна у м.Львові ТВК</w:t>
            </w:r>
          </w:p>
          <w:p w:rsidR="00AD25D9" w:rsidRPr="00331EC0" w:rsidRDefault="00AD25D9" w:rsidP="00AD25D9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    у т. ч.</w:t>
            </w:r>
            <w:r w:rsidR="00F435B5" w:rsidRPr="00F435B5">
              <w:rPr>
                <w:spacing w:val="-4"/>
                <w:lang w:val="ru-RU"/>
              </w:rPr>
              <w:t xml:space="preserve"> </w:t>
            </w:r>
            <w:r>
              <w:rPr>
                <w:spacing w:val="-4"/>
              </w:rPr>
              <w:t>Шевченківська районна у м.Львові ТВК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Pr="004A7C9B" w:rsidRDefault="00AD25D9" w:rsidP="000D784B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 w:rsidRPr="004A7C9B">
              <w:rPr>
                <w:b w:val="0"/>
                <w:spacing w:val="-4"/>
                <w:sz w:val="28"/>
                <w:szCs w:val="28"/>
              </w:rPr>
              <w:t>Лозинський А.Ф.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C" w:rsidRDefault="006810B8" w:rsidP="0014675C">
            <w:pPr>
              <w:ind w:firstLine="0"/>
              <w:rPr>
                <w:b/>
                <w:spacing w:val="-4"/>
              </w:rPr>
            </w:pPr>
            <w:r w:rsidRPr="00331EC0">
              <w:rPr>
                <w:b/>
                <w:spacing w:val="-4"/>
              </w:rPr>
              <w:t>Самбірський район</w:t>
            </w:r>
            <w:r w:rsidR="0014675C">
              <w:rPr>
                <w:b/>
                <w:spacing w:val="-4"/>
              </w:rPr>
              <w:t>: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Бісковицьк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(14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109)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Боринськ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(16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860)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Добромильськ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 xml:space="preserve">а ТВК </w:t>
            </w:r>
            <w:r w:rsidRPr="00331EC0">
              <w:rPr>
                <w:spacing w:val="-4"/>
              </w:rPr>
              <w:t>(14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060)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Новокалинівськ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(9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979)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Ралівськ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(11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135)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Рудківськ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(18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849)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Самбірськ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(28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336)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Старосамбірськ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(16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429)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Стрілківськ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(10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886)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Турківськ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(17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733)</w:t>
            </w:r>
          </w:p>
          <w:p w:rsidR="006810B8" w:rsidRPr="00331EC0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Хирівськ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(11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Default="006810B8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Булка М.Б.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Іськів І.Я.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Іськів І.Я.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Булка М.Б.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Булка М.Б.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Булка М.Б.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Булка М.Б.</w:t>
            </w:r>
          </w:p>
          <w:p w:rsidR="004A7C9B" w:rsidRDefault="00F70A1A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Іськів І.Я.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Іськів І.Я.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Іськів І.Я.</w:t>
            </w:r>
          </w:p>
          <w:p w:rsidR="004A7C9B" w:rsidRPr="0014675C" w:rsidRDefault="00F70A1A" w:rsidP="00F70A1A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Іськів І.Я.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C" w:rsidRDefault="006810B8" w:rsidP="0014675C">
            <w:pPr>
              <w:ind w:firstLine="0"/>
              <w:rPr>
                <w:b/>
                <w:spacing w:val="-4"/>
              </w:rPr>
            </w:pPr>
            <w:r w:rsidRPr="00331EC0">
              <w:rPr>
                <w:b/>
                <w:spacing w:val="-4"/>
              </w:rPr>
              <w:t>Стрийський район</w:t>
            </w:r>
            <w:r w:rsidR="0014675C">
              <w:rPr>
                <w:b/>
                <w:spacing w:val="-4"/>
              </w:rPr>
              <w:t>: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Гніздичівськ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(5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824)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Грабовецько-Дулібівськ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(9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045)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Жидачівськ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(14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595)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Журавненськ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(9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300)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Козівськ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627)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Миколаївськ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(25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642)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Моршинськ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(10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335)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Новороздільськ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(25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030)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Розвадівськ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(9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548)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Сколівськ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(15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715)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Славськ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(11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290)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Стрийськ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(72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549)</w:t>
            </w:r>
          </w:p>
          <w:p w:rsidR="0014675C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Тростянецьк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(5</w:t>
            </w:r>
            <w:r w:rsidR="0014675C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950)</w:t>
            </w:r>
          </w:p>
          <w:p w:rsidR="006810B8" w:rsidRPr="00331EC0" w:rsidRDefault="006810B8" w:rsidP="0014675C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Ходорівськ</w:t>
            </w:r>
            <w:r w:rsidR="0014675C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14675C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(20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Default="006810B8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</w:p>
          <w:p w:rsidR="00F70A1A" w:rsidRPr="00A67C25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 w:rsidRPr="00F70A1A">
              <w:rPr>
                <w:b w:val="0"/>
                <w:spacing w:val="-4"/>
                <w:sz w:val="22"/>
                <w:szCs w:val="22"/>
              </w:rPr>
              <w:t>Недашковська Ю.Ю.</w:t>
            </w:r>
          </w:p>
          <w:p w:rsidR="00A67C25" w:rsidRPr="00A67C25" w:rsidRDefault="00A67C25" w:rsidP="00F70A1A">
            <w:pPr>
              <w:pStyle w:val="ae"/>
              <w:ind w:right="-25"/>
              <w:rPr>
                <w:b w:val="0"/>
                <w:spacing w:val="-4"/>
                <w:sz w:val="6"/>
                <w:szCs w:val="6"/>
              </w:rPr>
            </w:pPr>
          </w:p>
          <w:p w:rsidR="00F70A1A" w:rsidRPr="00A67C25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 w:rsidRPr="00F70A1A">
              <w:rPr>
                <w:b w:val="0"/>
                <w:spacing w:val="-4"/>
                <w:sz w:val="22"/>
                <w:szCs w:val="22"/>
              </w:rPr>
              <w:t>Недашковська Ю.Ю.</w:t>
            </w:r>
          </w:p>
          <w:p w:rsidR="004A7C9B" w:rsidRDefault="00F70A1A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Щур М.В.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A67C25" w:rsidRDefault="00A67C25" w:rsidP="00A67C25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Ямщикова О.Д.</w:t>
            </w:r>
          </w:p>
          <w:p w:rsidR="004A7C9B" w:rsidRPr="006B0BA3" w:rsidRDefault="00F70A1A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 w:rsidRPr="006B0BA3">
              <w:rPr>
                <w:b w:val="0"/>
                <w:sz w:val="28"/>
                <w:szCs w:val="28"/>
              </w:rPr>
              <w:t>Цюприк А.Я.</w:t>
            </w:r>
          </w:p>
          <w:p w:rsidR="00F70A1A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Ямщикова О.Д.</w:t>
            </w:r>
          </w:p>
          <w:p w:rsidR="00F70A1A" w:rsidRPr="00A67C25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 w:rsidRPr="00F70A1A">
              <w:rPr>
                <w:b w:val="0"/>
                <w:spacing w:val="-4"/>
                <w:sz w:val="22"/>
                <w:szCs w:val="22"/>
              </w:rPr>
              <w:t>Недашковська Ю.Ю.</w:t>
            </w:r>
          </w:p>
          <w:p w:rsidR="00A67C25" w:rsidRPr="00A67C25" w:rsidRDefault="00A67C25" w:rsidP="00A67C25">
            <w:pPr>
              <w:pStyle w:val="ae"/>
              <w:ind w:right="-25"/>
              <w:rPr>
                <w:b w:val="0"/>
                <w:spacing w:val="-4"/>
                <w:sz w:val="6"/>
                <w:szCs w:val="6"/>
              </w:rPr>
            </w:pPr>
          </w:p>
          <w:p w:rsidR="00A67C25" w:rsidRPr="00F70A1A" w:rsidRDefault="00A67C25" w:rsidP="00A67C25">
            <w:pPr>
              <w:pStyle w:val="ae"/>
              <w:ind w:right="-25"/>
              <w:rPr>
                <w:b w:val="0"/>
                <w:spacing w:val="-4"/>
                <w:sz w:val="22"/>
                <w:szCs w:val="22"/>
              </w:rPr>
            </w:pPr>
            <w:r w:rsidRPr="00F70A1A">
              <w:rPr>
                <w:b w:val="0"/>
                <w:spacing w:val="-4"/>
                <w:sz w:val="22"/>
                <w:szCs w:val="22"/>
              </w:rPr>
              <w:t>Недашковська Ю.Ю.</w:t>
            </w:r>
          </w:p>
          <w:p w:rsidR="004A7C9B" w:rsidRDefault="00A67C25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Цюприк А.Я.</w:t>
            </w:r>
          </w:p>
          <w:p w:rsidR="004A7C9B" w:rsidRDefault="00A67C25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Щур М.В.</w:t>
            </w:r>
          </w:p>
          <w:p w:rsidR="004A7C9B" w:rsidRPr="00A67C25" w:rsidRDefault="00F70A1A" w:rsidP="00F70A1A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 w:rsidRPr="00F70A1A">
              <w:rPr>
                <w:b w:val="0"/>
                <w:spacing w:val="-4"/>
                <w:sz w:val="22"/>
                <w:szCs w:val="22"/>
              </w:rPr>
              <w:t>Недашковська Ю.Ю.</w:t>
            </w:r>
          </w:p>
          <w:p w:rsidR="00A67C25" w:rsidRDefault="00A67C25" w:rsidP="00A67C25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Ямщикова О.Д.</w:t>
            </w:r>
          </w:p>
          <w:p w:rsidR="00A67C25" w:rsidRPr="0014675C" w:rsidRDefault="00F70A1A" w:rsidP="00A67C25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Цюприк А.Я.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5" w:rsidRDefault="006810B8" w:rsidP="008D2665">
            <w:pPr>
              <w:ind w:firstLine="0"/>
              <w:rPr>
                <w:b/>
                <w:spacing w:val="-4"/>
              </w:rPr>
            </w:pPr>
            <w:r w:rsidRPr="00331EC0">
              <w:rPr>
                <w:b/>
                <w:spacing w:val="-4"/>
              </w:rPr>
              <w:t>Червоноградський район</w:t>
            </w:r>
            <w:r w:rsidR="008D2665">
              <w:rPr>
                <w:b/>
                <w:spacing w:val="-4"/>
              </w:rPr>
              <w:t>:</w:t>
            </w:r>
          </w:p>
          <w:p w:rsidR="008D2665" w:rsidRDefault="006810B8" w:rsidP="008D2665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Белзьк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(10</w:t>
            </w:r>
            <w:r w:rsidR="008D2665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901)</w:t>
            </w:r>
          </w:p>
          <w:p w:rsidR="008D2665" w:rsidRDefault="006810B8" w:rsidP="008D2665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Великомостівськ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(12</w:t>
            </w:r>
            <w:r w:rsidR="008D2665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241)</w:t>
            </w:r>
          </w:p>
          <w:p w:rsidR="008D2665" w:rsidRDefault="006810B8" w:rsidP="008D2665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lastRenderedPageBreak/>
              <w:t>Добротвірськ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8D2665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617)</w:t>
            </w:r>
          </w:p>
          <w:p w:rsidR="008D2665" w:rsidRDefault="006810B8" w:rsidP="008D2665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Лопатинськ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8D2665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787)</w:t>
            </w:r>
          </w:p>
          <w:p w:rsidR="008D2665" w:rsidRDefault="006810B8" w:rsidP="008D2665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Радехівськ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(26</w:t>
            </w:r>
            <w:r w:rsidR="008D2665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234)</w:t>
            </w:r>
          </w:p>
          <w:p w:rsidR="008D2665" w:rsidRDefault="006810B8" w:rsidP="008D2665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Сокальськ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(39</w:t>
            </w:r>
            <w:r w:rsidR="008D2665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725)</w:t>
            </w:r>
          </w:p>
          <w:p w:rsidR="006810B8" w:rsidRPr="00331EC0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Червоноградськ</w:t>
            </w:r>
            <w:r w:rsidR="008D2665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8D2665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(67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1A" w:rsidRPr="00AD25D9" w:rsidRDefault="00F70A1A" w:rsidP="00F70A1A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Шажко В.Є.</w:t>
            </w:r>
          </w:p>
        </w:tc>
      </w:tr>
      <w:tr w:rsidR="00AD25D9" w:rsidRPr="00331EC0" w:rsidTr="004A7C9B">
        <w:trPr>
          <w:trHeight w:val="2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B8" w:rsidRPr="00331EC0" w:rsidRDefault="006810B8" w:rsidP="000D784B">
            <w:pPr>
              <w:pStyle w:val="ae"/>
              <w:rPr>
                <w:sz w:val="28"/>
                <w:szCs w:val="28"/>
              </w:rPr>
            </w:pPr>
            <w:r w:rsidRPr="00331EC0">
              <w:rPr>
                <w:sz w:val="28"/>
                <w:szCs w:val="28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D9" w:rsidRDefault="006810B8" w:rsidP="00AD25D9">
            <w:pPr>
              <w:ind w:firstLine="0"/>
              <w:rPr>
                <w:b/>
                <w:spacing w:val="-4"/>
              </w:rPr>
            </w:pPr>
            <w:r w:rsidRPr="00331EC0">
              <w:rPr>
                <w:b/>
                <w:spacing w:val="-4"/>
              </w:rPr>
              <w:t>Яворівський район</w:t>
            </w:r>
            <w:r w:rsidR="00AD25D9">
              <w:rPr>
                <w:b/>
                <w:spacing w:val="-4"/>
              </w:rPr>
              <w:t>:</w:t>
            </w:r>
          </w:p>
          <w:p w:rsidR="00AD25D9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Івано-Франківськ</w:t>
            </w:r>
            <w:r w:rsidR="00AD25D9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селищн</w:t>
            </w:r>
            <w:r w:rsidR="00AD25D9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(16</w:t>
            </w:r>
            <w:r w:rsidR="00AD25D9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043)</w:t>
            </w:r>
          </w:p>
          <w:p w:rsidR="00AD25D9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Мостиськ</w:t>
            </w:r>
            <w:r w:rsidR="00AD25D9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AD25D9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(25</w:t>
            </w:r>
            <w:r w:rsidR="00AD25D9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669)</w:t>
            </w:r>
          </w:p>
          <w:p w:rsidR="00AD25D9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Новояворівськ</w:t>
            </w:r>
            <w:r w:rsidR="00AD25D9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AD25D9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(36</w:t>
            </w:r>
            <w:r w:rsidR="00AD25D9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077)</w:t>
            </w:r>
          </w:p>
          <w:p w:rsidR="00AD25D9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Судововишнянськ</w:t>
            </w:r>
            <w:r w:rsidR="00AD25D9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AD25D9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(9</w:t>
            </w:r>
            <w:r w:rsidR="00AD25D9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981)</w:t>
            </w:r>
          </w:p>
          <w:p w:rsidR="00AD25D9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Шегинівськ</w:t>
            </w:r>
            <w:r w:rsidR="00AD25D9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сільськ</w:t>
            </w:r>
            <w:r w:rsidR="00AD25D9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(8</w:t>
            </w:r>
            <w:r w:rsidR="00AD25D9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393)</w:t>
            </w:r>
          </w:p>
          <w:p w:rsidR="006810B8" w:rsidRPr="00331EC0" w:rsidRDefault="006810B8" w:rsidP="00AD25D9">
            <w:pPr>
              <w:ind w:firstLine="0"/>
              <w:rPr>
                <w:spacing w:val="-4"/>
              </w:rPr>
            </w:pPr>
            <w:r w:rsidRPr="00331EC0">
              <w:rPr>
                <w:spacing w:val="-4"/>
              </w:rPr>
              <w:t>Яворівськ</w:t>
            </w:r>
            <w:r w:rsidR="00AD25D9">
              <w:rPr>
                <w:spacing w:val="-4"/>
              </w:rPr>
              <w:t>а</w:t>
            </w:r>
            <w:r w:rsidRPr="00331EC0">
              <w:rPr>
                <w:spacing w:val="-4"/>
              </w:rPr>
              <w:t xml:space="preserve"> міськ</w:t>
            </w:r>
            <w:r w:rsidR="00AD25D9">
              <w:rPr>
                <w:spacing w:val="-4"/>
              </w:rPr>
              <w:t>а ТВК</w:t>
            </w:r>
            <w:r w:rsidRPr="00331EC0">
              <w:rPr>
                <w:spacing w:val="-4"/>
              </w:rPr>
              <w:t xml:space="preserve"> (40</w:t>
            </w:r>
            <w:r w:rsidRPr="00331EC0">
              <w:rPr>
                <w:spacing w:val="-4"/>
                <w:lang w:val="en-US"/>
              </w:rPr>
              <w:t> </w:t>
            </w:r>
            <w:r w:rsidRPr="00331EC0">
              <w:rPr>
                <w:spacing w:val="-4"/>
              </w:rPr>
              <w:t>542)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B8" w:rsidRDefault="006810B8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</w:p>
          <w:p w:rsidR="004A7C9B" w:rsidRDefault="00A67C25" w:rsidP="000D784B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Ільчук О.О.</w:t>
            </w:r>
          </w:p>
          <w:p w:rsidR="00A67C25" w:rsidRDefault="00A67C25" w:rsidP="00A67C25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Ільчук О.О.</w:t>
            </w:r>
          </w:p>
          <w:p w:rsidR="00A67C25" w:rsidRDefault="00A67C25" w:rsidP="00A67C25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Ільчук О.О.</w:t>
            </w:r>
          </w:p>
          <w:p w:rsidR="00A67C25" w:rsidRDefault="00A67C25" w:rsidP="00A67C25">
            <w:pPr>
              <w:pStyle w:val="ae"/>
              <w:ind w:right="-25"/>
              <w:rPr>
                <w:b w:val="0"/>
                <w:spacing w:val="-4"/>
                <w:sz w:val="28"/>
                <w:szCs w:val="28"/>
              </w:rPr>
            </w:pPr>
            <w:r>
              <w:rPr>
                <w:b w:val="0"/>
                <w:spacing w:val="-4"/>
                <w:sz w:val="28"/>
                <w:szCs w:val="28"/>
              </w:rPr>
              <w:t>Бабʼяк О.М.</w:t>
            </w:r>
          </w:p>
          <w:p w:rsidR="00A67C25" w:rsidRDefault="00A67C25" w:rsidP="00A67C25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Ільчук О.О.</w:t>
            </w:r>
          </w:p>
          <w:p w:rsidR="004A7C9B" w:rsidRPr="00AD25D9" w:rsidRDefault="00A67C25" w:rsidP="00A67C25">
            <w:pPr>
              <w:pStyle w:val="ae"/>
              <w:ind w:right="-2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Ільчук О.О.</w:t>
            </w:r>
          </w:p>
        </w:tc>
      </w:tr>
    </w:tbl>
    <w:p w:rsidR="006810B8" w:rsidRPr="005C019A" w:rsidRDefault="006810B8" w:rsidP="006810B8">
      <w:pPr>
        <w:pStyle w:val="ae"/>
        <w:jc w:val="left"/>
        <w:rPr>
          <w:b w:val="0"/>
          <w:spacing w:val="-4"/>
          <w:sz w:val="10"/>
          <w:szCs w:val="10"/>
        </w:rPr>
      </w:pPr>
    </w:p>
    <w:p w:rsidR="006810B8" w:rsidRPr="005C019A" w:rsidRDefault="006810B8" w:rsidP="006810B8">
      <w:pPr>
        <w:pStyle w:val="ae"/>
        <w:jc w:val="left"/>
        <w:rPr>
          <w:b w:val="0"/>
          <w:szCs w:val="24"/>
        </w:rPr>
      </w:pPr>
      <w:r w:rsidRPr="005C019A">
        <w:rPr>
          <w:b w:val="0"/>
          <w:spacing w:val="-4"/>
          <w:sz w:val="32"/>
          <w:szCs w:val="32"/>
        </w:rPr>
        <w:t>*</w:t>
      </w:r>
      <w:r>
        <w:rPr>
          <w:b w:val="0"/>
          <w:spacing w:val="-4"/>
          <w:szCs w:val="24"/>
        </w:rPr>
        <w:t>– О</w:t>
      </w:r>
      <w:r w:rsidRPr="005C019A">
        <w:rPr>
          <w:b w:val="0"/>
          <w:spacing w:val="-4"/>
          <w:szCs w:val="24"/>
        </w:rPr>
        <w:t>рієнтовна кількість виборців у складі громади</w:t>
      </w:r>
      <w:r>
        <w:rPr>
          <w:b w:val="0"/>
          <w:spacing w:val="-4"/>
          <w:szCs w:val="24"/>
        </w:rPr>
        <w:t xml:space="preserve"> (населеного пункту).</w:t>
      </w:r>
    </w:p>
    <w:p w:rsidR="006810B8" w:rsidRPr="005C019A" w:rsidRDefault="006810B8" w:rsidP="006810B8">
      <w:pPr>
        <w:pStyle w:val="ae"/>
        <w:rPr>
          <w:b w:val="0"/>
          <w:sz w:val="28"/>
          <w:szCs w:val="28"/>
        </w:rPr>
      </w:pPr>
    </w:p>
    <w:p w:rsidR="006810B8" w:rsidRPr="005C019A" w:rsidRDefault="006810B8" w:rsidP="006810B8">
      <w:pPr>
        <w:pStyle w:val="ae"/>
        <w:rPr>
          <w:b w:val="0"/>
          <w:sz w:val="28"/>
          <w:szCs w:val="28"/>
        </w:rPr>
      </w:pPr>
    </w:p>
    <w:p w:rsidR="004E1472" w:rsidRPr="00AD25D9" w:rsidRDefault="006810B8" w:rsidP="00AD25D9">
      <w:pPr>
        <w:pStyle w:val="ae"/>
        <w:jc w:val="both"/>
        <w:rPr>
          <w:color w:val="1A1A1A" w:themeColor="background1" w:themeShade="1A"/>
          <w:sz w:val="28"/>
          <w:szCs w:val="28"/>
        </w:rPr>
      </w:pPr>
      <w:r w:rsidRPr="00AD25D9">
        <w:rPr>
          <w:b w:val="0"/>
          <w:spacing w:val="-4"/>
          <w:sz w:val="28"/>
          <w:szCs w:val="28"/>
        </w:rPr>
        <w:t>Секретар</w:t>
      </w:r>
      <w:r w:rsidR="00B94BFC">
        <w:rPr>
          <w:b w:val="0"/>
          <w:spacing w:val="-4"/>
          <w:sz w:val="28"/>
          <w:szCs w:val="28"/>
        </w:rPr>
        <w:t xml:space="preserve"> </w:t>
      </w:r>
      <w:r w:rsidRPr="00AD25D9">
        <w:rPr>
          <w:b w:val="0"/>
          <w:spacing w:val="-4"/>
          <w:sz w:val="28"/>
          <w:szCs w:val="28"/>
        </w:rPr>
        <w:t>Львівської обласної ТВК</w:t>
      </w:r>
      <w:r w:rsidRPr="00AD25D9">
        <w:rPr>
          <w:b w:val="0"/>
          <w:spacing w:val="-4"/>
          <w:sz w:val="28"/>
          <w:szCs w:val="28"/>
        </w:rPr>
        <w:tab/>
      </w:r>
      <w:r w:rsidRPr="00AD25D9">
        <w:rPr>
          <w:b w:val="0"/>
          <w:spacing w:val="-4"/>
          <w:sz w:val="28"/>
          <w:szCs w:val="28"/>
        </w:rPr>
        <w:tab/>
      </w:r>
      <w:r w:rsidRPr="00AD25D9">
        <w:rPr>
          <w:b w:val="0"/>
          <w:spacing w:val="-4"/>
          <w:sz w:val="28"/>
          <w:szCs w:val="28"/>
        </w:rPr>
        <w:tab/>
      </w:r>
      <w:r w:rsidRPr="00AD25D9">
        <w:rPr>
          <w:b w:val="0"/>
          <w:spacing w:val="-4"/>
          <w:sz w:val="28"/>
          <w:szCs w:val="28"/>
        </w:rPr>
        <w:tab/>
      </w:r>
      <w:r w:rsidRPr="00AD25D9">
        <w:rPr>
          <w:b w:val="0"/>
          <w:spacing w:val="-4"/>
          <w:sz w:val="28"/>
          <w:szCs w:val="28"/>
        </w:rPr>
        <w:tab/>
        <w:t>Марія БУЛКА</w:t>
      </w:r>
    </w:p>
    <w:sectPr w:rsidR="004E1472" w:rsidRPr="00AD25D9" w:rsidSect="006B0BA3">
      <w:pgSz w:w="11906" w:h="16838" w:code="9"/>
      <w:pgMar w:top="851" w:right="851" w:bottom="1134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BD" w:rsidRDefault="00EC73BD">
      <w:r>
        <w:separator/>
      </w:r>
    </w:p>
  </w:endnote>
  <w:endnote w:type="continuationSeparator" w:id="0">
    <w:p w:rsidR="00EC73BD" w:rsidRDefault="00E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BD" w:rsidRDefault="00EC73BD">
      <w:r>
        <w:separator/>
      </w:r>
    </w:p>
  </w:footnote>
  <w:footnote w:type="continuationSeparator" w:id="0">
    <w:p w:rsidR="00EC73BD" w:rsidRDefault="00EC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A3B3105"/>
    <w:multiLevelType w:val="multilevel"/>
    <w:tmpl w:val="98DA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 w15:restartNumberingAfterBreak="0">
    <w:nsid w:val="1E72261E"/>
    <w:multiLevelType w:val="hybridMultilevel"/>
    <w:tmpl w:val="D862A0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97872"/>
    <w:multiLevelType w:val="hybridMultilevel"/>
    <w:tmpl w:val="F03C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A82E57"/>
    <w:multiLevelType w:val="hybridMultilevel"/>
    <w:tmpl w:val="6DB2D392"/>
    <w:lvl w:ilvl="0" w:tplc="6322A6B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 w15:restartNumberingAfterBreak="0">
    <w:nsid w:val="583A6BA1"/>
    <w:multiLevelType w:val="hybridMultilevel"/>
    <w:tmpl w:val="9A2E70DA"/>
    <w:lvl w:ilvl="0" w:tplc="B2A6F70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01527"/>
    <w:multiLevelType w:val="hybridMultilevel"/>
    <w:tmpl w:val="53880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26" w15:restartNumberingAfterBreak="0">
    <w:nsid w:val="7D805AC0"/>
    <w:multiLevelType w:val="hybridMultilevel"/>
    <w:tmpl w:val="0A08351A"/>
    <w:lvl w:ilvl="0" w:tplc="6756D76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400AB3"/>
    <w:multiLevelType w:val="hybridMultilevel"/>
    <w:tmpl w:val="5484D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8"/>
  </w:num>
  <w:num w:numId="7">
    <w:abstractNumId w:val="21"/>
  </w:num>
  <w:num w:numId="8">
    <w:abstractNumId w:val="20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7"/>
  </w:num>
  <w:num w:numId="24">
    <w:abstractNumId w:val="13"/>
  </w:num>
  <w:num w:numId="25">
    <w:abstractNumId w:val="17"/>
  </w:num>
  <w:num w:numId="26">
    <w:abstractNumId w:val="14"/>
  </w:num>
  <w:num w:numId="27">
    <w:abstractNumId w:val="27"/>
  </w:num>
  <w:num w:numId="28">
    <w:abstractNumId w:val="2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092"/>
    <w:rsid w:val="000065A5"/>
    <w:rsid w:val="0001253B"/>
    <w:rsid w:val="00013D8C"/>
    <w:rsid w:val="00027CCD"/>
    <w:rsid w:val="00057E7D"/>
    <w:rsid w:val="000618C6"/>
    <w:rsid w:val="000637C1"/>
    <w:rsid w:val="00067091"/>
    <w:rsid w:val="00067684"/>
    <w:rsid w:val="00071460"/>
    <w:rsid w:val="0007174E"/>
    <w:rsid w:val="00076AAA"/>
    <w:rsid w:val="00086751"/>
    <w:rsid w:val="0009275E"/>
    <w:rsid w:val="0009745E"/>
    <w:rsid w:val="000A0FF3"/>
    <w:rsid w:val="000A4E5B"/>
    <w:rsid w:val="000A5BA0"/>
    <w:rsid w:val="000A5BFA"/>
    <w:rsid w:val="000A7C2E"/>
    <w:rsid w:val="000C0785"/>
    <w:rsid w:val="000C45E3"/>
    <w:rsid w:val="000C6F10"/>
    <w:rsid w:val="000E46E4"/>
    <w:rsid w:val="000E5B16"/>
    <w:rsid w:val="00122D4F"/>
    <w:rsid w:val="00131EFB"/>
    <w:rsid w:val="0014675C"/>
    <w:rsid w:val="0015083F"/>
    <w:rsid w:val="00157DE0"/>
    <w:rsid w:val="00161F3F"/>
    <w:rsid w:val="00165936"/>
    <w:rsid w:val="00171AC0"/>
    <w:rsid w:val="0017241E"/>
    <w:rsid w:val="00180722"/>
    <w:rsid w:val="0018604E"/>
    <w:rsid w:val="00190B7F"/>
    <w:rsid w:val="00191EE9"/>
    <w:rsid w:val="001974E8"/>
    <w:rsid w:val="00197FEB"/>
    <w:rsid w:val="001A01E8"/>
    <w:rsid w:val="001A163F"/>
    <w:rsid w:val="001A2435"/>
    <w:rsid w:val="001A3D22"/>
    <w:rsid w:val="001A6B88"/>
    <w:rsid w:val="001A6FDF"/>
    <w:rsid w:val="001B2732"/>
    <w:rsid w:val="001B43BB"/>
    <w:rsid w:val="001C7CB9"/>
    <w:rsid w:val="001D326D"/>
    <w:rsid w:val="001E4CA7"/>
    <w:rsid w:val="001F321B"/>
    <w:rsid w:val="001F610C"/>
    <w:rsid w:val="002135CA"/>
    <w:rsid w:val="00217EA5"/>
    <w:rsid w:val="00221717"/>
    <w:rsid w:val="002232D5"/>
    <w:rsid w:val="002237F5"/>
    <w:rsid w:val="002255A6"/>
    <w:rsid w:val="0023714C"/>
    <w:rsid w:val="0025138B"/>
    <w:rsid w:val="00252E2F"/>
    <w:rsid w:val="00253A5E"/>
    <w:rsid w:val="0025598E"/>
    <w:rsid w:val="002636D7"/>
    <w:rsid w:val="00272201"/>
    <w:rsid w:val="002723A9"/>
    <w:rsid w:val="00285095"/>
    <w:rsid w:val="00285E9F"/>
    <w:rsid w:val="002865FB"/>
    <w:rsid w:val="002B4B7A"/>
    <w:rsid w:val="002C1EE3"/>
    <w:rsid w:val="002C3B0F"/>
    <w:rsid w:val="002D03F4"/>
    <w:rsid w:val="002E1E0D"/>
    <w:rsid w:val="002E232B"/>
    <w:rsid w:val="002E62A3"/>
    <w:rsid w:val="00306E23"/>
    <w:rsid w:val="00321B6B"/>
    <w:rsid w:val="00324F95"/>
    <w:rsid w:val="003260AF"/>
    <w:rsid w:val="003310CF"/>
    <w:rsid w:val="00377198"/>
    <w:rsid w:val="0038433A"/>
    <w:rsid w:val="00391000"/>
    <w:rsid w:val="003951DD"/>
    <w:rsid w:val="003A216F"/>
    <w:rsid w:val="003A3634"/>
    <w:rsid w:val="003A7B0E"/>
    <w:rsid w:val="003B44B2"/>
    <w:rsid w:val="003B67C1"/>
    <w:rsid w:val="003C526A"/>
    <w:rsid w:val="00415E86"/>
    <w:rsid w:val="00421594"/>
    <w:rsid w:val="004415E0"/>
    <w:rsid w:val="00442D18"/>
    <w:rsid w:val="00442F06"/>
    <w:rsid w:val="0044713D"/>
    <w:rsid w:val="0045029A"/>
    <w:rsid w:val="00454AEA"/>
    <w:rsid w:val="00457386"/>
    <w:rsid w:val="00481219"/>
    <w:rsid w:val="00484344"/>
    <w:rsid w:val="0048756D"/>
    <w:rsid w:val="00495F5F"/>
    <w:rsid w:val="004A7C9B"/>
    <w:rsid w:val="004B55B9"/>
    <w:rsid w:val="004B6FA2"/>
    <w:rsid w:val="004C0DDE"/>
    <w:rsid w:val="004E0650"/>
    <w:rsid w:val="004E1472"/>
    <w:rsid w:val="004E42ED"/>
    <w:rsid w:val="004E6BF5"/>
    <w:rsid w:val="004F5A0B"/>
    <w:rsid w:val="005161AC"/>
    <w:rsid w:val="00534C01"/>
    <w:rsid w:val="00536650"/>
    <w:rsid w:val="00544A48"/>
    <w:rsid w:val="005462B7"/>
    <w:rsid w:val="0055537A"/>
    <w:rsid w:val="0056209C"/>
    <w:rsid w:val="005628E3"/>
    <w:rsid w:val="00563AE4"/>
    <w:rsid w:val="005664E0"/>
    <w:rsid w:val="005668F0"/>
    <w:rsid w:val="00571360"/>
    <w:rsid w:val="00571A0F"/>
    <w:rsid w:val="00597C62"/>
    <w:rsid w:val="005C05BA"/>
    <w:rsid w:val="005C2E70"/>
    <w:rsid w:val="005D69BA"/>
    <w:rsid w:val="00600FF3"/>
    <w:rsid w:val="0060248C"/>
    <w:rsid w:val="00602BCF"/>
    <w:rsid w:val="00613BAD"/>
    <w:rsid w:val="006175BA"/>
    <w:rsid w:val="00620060"/>
    <w:rsid w:val="00623D37"/>
    <w:rsid w:val="00625B57"/>
    <w:rsid w:val="006305FE"/>
    <w:rsid w:val="0065630F"/>
    <w:rsid w:val="006616F7"/>
    <w:rsid w:val="006713D9"/>
    <w:rsid w:val="006810B8"/>
    <w:rsid w:val="00687F23"/>
    <w:rsid w:val="006A5A90"/>
    <w:rsid w:val="006A6FA4"/>
    <w:rsid w:val="006A7DB1"/>
    <w:rsid w:val="006B0BA3"/>
    <w:rsid w:val="006C0505"/>
    <w:rsid w:val="006C69D8"/>
    <w:rsid w:val="006D15E1"/>
    <w:rsid w:val="006E3221"/>
    <w:rsid w:val="00721CBC"/>
    <w:rsid w:val="007263A4"/>
    <w:rsid w:val="00752CA3"/>
    <w:rsid w:val="00756092"/>
    <w:rsid w:val="00774432"/>
    <w:rsid w:val="007756FF"/>
    <w:rsid w:val="00775BA4"/>
    <w:rsid w:val="0079410E"/>
    <w:rsid w:val="007A417D"/>
    <w:rsid w:val="007B5A2D"/>
    <w:rsid w:val="007C6A7D"/>
    <w:rsid w:val="007D48B4"/>
    <w:rsid w:val="007F47EC"/>
    <w:rsid w:val="008035E0"/>
    <w:rsid w:val="00821B3D"/>
    <w:rsid w:val="00825FAD"/>
    <w:rsid w:val="0083364D"/>
    <w:rsid w:val="00833E2E"/>
    <w:rsid w:val="00846B2D"/>
    <w:rsid w:val="00853EA8"/>
    <w:rsid w:val="008546A8"/>
    <w:rsid w:val="00854B2C"/>
    <w:rsid w:val="0085517E"/>
    <w:rsid w:val="00861F82"/>
    <w:rsid w:val="008636B4"/>
    <w:rsid w:val="008847ED"/>
    <w:rsid w:val="008940FC"/>
    <w:rsid w:val="008B0C9C"/>
    <w:rsid w:val="008C12BF"/>
    <w:rsid w:val="008D2665"/>
    <w:rsid w:val="008D5F3F"/>
    <w:rsid w:val="008E5DAC"/>
    <w:rsid w:val="008F6275"/>
    <w:rsid w:val="0090015D"/>
    <w:rsid w:val="00904447"/>
    <w:rsid w:val="009063A6"/>
    <w:rsid w:val="00915C93"/>
    <w:rsid w:val="009225E4"/>
    <w:rsid w:val="00933086"/>
    <w:rsid w:val="0093707F"/>
    <w:rsid w:val="00944110"/>
    <w:rsid w:val="00946085"/>
    <w:rsid w:val="00955F69"/>
    <w:rsid w:val="00960819"/>
    <w:rsid w:val="009623C0"/>
    <w:rsid w:val="00963333"/>
    <w:rsid w:val="00983775"/>
    <w:rsid w:val="00994773"/>
    <w:rsid w:val="00997563"/>
    <w:rsid w:val="009B52FE"/>
    <w:rsid w:val="009B56C2"/>
    <w:rsid w:val="009C5F93"/>
    <w:rsid w:val="009F5420"/>
    <w:rsid w:val="00A00830"/>
    <w:rsid w:val="00A04DB7"/>
    <w:rsid w:val="00A06080"/>
    <w:rsid w:val="00A10F58"/>
    <w:rsid w:val="00A1112B"/>
    <w:rsid w:val="00A138ED"/>
    <w:rsid w:val="00A277EC"/>
    <w:rsid w:val="00A34776"/>
    <w:rsid w:val="00A37BD8"/>
    <w:rsid w:val="00A44C84"/>
    <w:rsid w:val="00A5355A"/>
    <w:rsid w:val="00A54509"/>
    <w:rsid w:val="00A63576"/>
    <w:rsid w:val="00A64BF8"/>
    <w:rsid w:val="00A67C25"/>
    <w:rsid w:val="00A824D7"/>
    <w:rsid w:val="00A91EE8"/>
    <w:rsid w:val="00A93B40"/>
    <w:rsid w:val="00AA399E"/>
    <w:rsid w:val="00AB6557"/>
    <w:rsid w:val="00AC54C2"/>
    <w:rsid w:val="00AC7245"/>
    <w:rsid w:val="00AD161B"/>
    <w:rsid w:val="00AD1D58"/>
    <w:rsid w:val="00AD25D9"/>
    <w:rsid w:val="00AF08C6"/>
    <w:rsid w:val="00AF11F5"/>
    <w:rsid w:val="00B00D89"/>
    <w:rsid w:val="00B0493C"/>
    <w:rsid w:val="00B10B57"/>
    <w:rsid w:val="00B1552A"/>
    <w:rsid w:val="00B23C5D"/>
    <w:rsid w:val="00B3208D"/>
    <w:rsid w:val="00B32BD2"/>
    <w:rsid w:val="00B34166"/>
    <w:rsid w:val="00B41604"/>
    <w:rsid w:val="00B44E1D"/>
    <w:rsid w:val="00B67235"/>
    <w:rsid w:val="00B71532"/>
    <w:rsid w:val="00B77E66"/>
    <w:rsid w:val="00B917EE"/>
    <w:rsid w:val="00B942AD"/>
    <w:rsid w:val="00B94BFC"/>
    <w:rsid w:val="00BB12C0"/>
    <w:rsid w:val="00BC1E69"/>
    <w:rsid w:val="00BC22FD"/>
    <w:rsid w:val="00BC38FC"/>
    <w:rsid w:val="00BD53FA"/>
    <w:rsid w:val="00BE3C66"/>
    <w:rsid w:val="00BF6797"/>
    <w:rsid w:val="00C077A1"/>
    <w:rsid w:val="00C31987"/>
    <w:rsid w:val="00C42029"/>
    <w:rsid w:val="00C66B4E"/>
    <w:rsid w:val="00C713A2"/>
    <w:rsid w:val="00C75045"/>
    <w:rsid w:val="00C76AE9"/>
    <w:rsid w:val="00C91AF2"/>
    <w:rsid w:val="00C95770"/>
    <w:rsid w:val="00CC3C37"/>
    <w:rsid w:val="00CC6F28"/>
    <w:rsid w:val="00CD0D2A"/>
    <w:rsid w:val="00CE16C3"/>
    <w:rsid w:val="00D1518F"/>
    <w:rsid w:val="00D219C6"/>
    <w:rsid w:val="00D2492D"/>
    <w:rsid w:val="00D24E8C"/>
    <w:rsid w:val="00D27A91"/>
    <w:rsid w:val="00D34AF6"/>
    <w:rsid w:val="00D3711B"/>
    <w:rsid w:val="00D55823"/>
    <w:rsid w:val="00D56A2B"/>
    <w:rsid w:val="00D733FF"/>
    <w:rsid w:val="00D82E39"/>
    <w:rsid w:val="00D8307A"/>
    <w:rsid w:val="00D919BC"/>
    <w:rsid w:val="00D95C0E"/>
    <w:rsid w:val="00DA3B84"/>
    <w:rsid w:val="00DA400D"/>
    <w:rsid w:val="00DB354F"/>
    <w:rsid w:val="00DB5F92"/>
    <w:rsid w:val="00DC068C"/>
    <w:rsid w:val="00DD4D41"/>
    <w:rsid w:val="00DD52EC"/>
    <w:rsid w:val="00E06468"/>
    <w:rsid w:val="00E071E6"/>
    <w:rsid w:val="00E131C3"/>
    <w:rsid w:val="00E224C5"/>
    <w:rsid w:val="00E43315"/>
    <w:rsid w:val="00E439FA"/>
    <w:rsid w:val="00E45E6F"/>
    <w:rsid w:val="00E47F3E"/>
    <w:rsid w:val="00E750BC"/>
    <w:rsid w:val="00E77990"/>
    <w:rsid w:val="00E846BA"/>
    <w:rsid w:val="00E85BA9"/>
    <w:rsid w:val="00EA0656"/>
    <w:rsid w:val="00EA2762"/>
    <w:rsid w:val="00EA7D8C"/>
    <w:rsid w:val="00EC2021"/>
    <w:rsid w:val="00EC73BD"/>
    <w:rsid w:val="00ED1524"/>
    <w:rsid w:val="00ED7530"/>
    <w:rsid w:val="00EE2A5A"/>
    <w:rsid w:val="00F01AA0"/>
    <w:rsid w:val="00F0289B"/>
    <w:rsid w:val="00F27985"/>
    <w:rsid w:val="00F435B5"/>
    <w:rsid w:val="00F5443A"/>
    <w:rsid w:val="00F70A1A"/>
    <w:rsid w:val="00F7183B"/>
    <w:rsid w:val="00F745F3"/>
    <w:rsid w:val="00F825A5"/>
    <w:rsid w:val="00F920C6"/>
    <w:rsid w:val="00FB0903"/>
    <w:rsid w:val="00FC0DEE"/>
    <w:rsid w:val="00FC72BE"/>
    <w:rsid w:val="00FE019E"/>
    <w:rsid w:val="00FE2212"/>
    <w:rsid w:val="00FF4F63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92"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6092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092"/>
    <w:rPr>
      <w:b/>
      <w:i/>
      <w:sz w:val="22"/>
      <w:szCs w:val="28"/>
      <w:lang w:val="uk-UA" w:eastAsia="ru-RU" w:bidi="ar-SA"/>
    </w:rPr>
  </w:style>
  <w:style w:type="paragraph" w:styleId="a3">
    <w:name w:val="footer"/>
    <w:basedOn w:val="a"/>
    <w:rsid w:val="00756092"/>
    <w:pPr>
      <w:tabs>
        <w:tab w:val="center" w:pos="4677"/>
        <w:tab w:val="right" w:pos="9355"/>
      </w:tabs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756092"/>
    <w:rPr>
      <w:sz w:val="24"/>
    </w:rPr>
  </w:style>
  <w:style w:type="paragraph" w:styleId="a5">
    <w:name w:val="header"/>
    <w:basedOn w:val="a"/>
    <w:rsid w:val="00756092"/>
    <w:pPr>
      <w:tabs>
        <w:tab w:val="center" w:pos="4153"/>
        <w:tab w:val="right" w:pos="8306"/>
      </w:tabs>
    </w:pPr>
  </w:style>
  <w:style w:type="paragraph" w:customStyle="1" w:styleId="a6">
    <w:name w:val="Назва постанови"/>
    <w:basedOn w:val="a"/>
    <w:rsid w:val="00756092"/>
    <w:pPr>
      <w:ind w:firstLine="0"/>
      <w:jc w:val="center"/>
    </w:pPr>
    <w:rPr>
      <w:b/>
    </w:rPr>
  </w:style>
  <w:style w:type="paragraph" w:customStyle="1" w:styleId="0-">
    <w:name w:val="0-ДОДАТОК"/>
    <w:basedOn w:val="a"/>
    <w:next w:val="a"/>
    <w:rsid w:val="00756092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756092"/>
    <w:pPr>
      <w:spacing w:before="120" w:after="6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756092"/>
  </w:style>
  <w:style w:type="character" w:customStyle="1" w:styleId="20">
    <w:name w:val="Обычный2"/>
    <w:rsid w:val="00756092"/>
    <w:rPr>
      <w:rFonts w:ascii="Times New Roman" w:hAnsi="Times New Roman"/>
      <w:sz w:val="28"/>
      <w:lang w:val="uk-UA"/>
    </w:rPr>
  </w:style>
  <w:style w:type="paragraph" w:customStyle="1" w:styleId="3">
    <w:name w:val="Стиль3"/>
    <w:basedOn w:val="a"/>
    <w:next w:val="a"/>
    <w:rsid w:val="00756092"/>
    <w:pPr>
      <w:spacing w:before="120" w:after="6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756092"/>
    <w:pPr>
      <w:spacing w:before="120" w:after="60"/>
      <w:ind w:left="2308" w:hanging="1588"/>
      <w:jc w:val="left"/>
    </w:pPr>
    <w:rPr>
      <w:b/>
      <w:i/>
    </w:rPr>
  </w:style>
  <w:style w:type="paragraph" w:styleId="a7">
    <w:name w:val="List Number"/>
    <w:basedOn w:val="a"/>
    <w:rsid w:val="00756092"/>
    <w:pPr>
      <w:ind w:firstLine="0"/>
    </w:pPr>
  </w:style>
  <w:style w:type="paragraph" w:styleId="a8">
    <w:name w:val="Normal (Web)"/>
    <w:basedOn w:val="a"/>
    <w:link w:val="a9"/>
    <w:rsid w:val="00756092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a">
    <w:name w:val="Strong"/>
    <w:uiPriority w:val="22"/>
    <w:qFormat/>
    <w:rsid w:val="00756092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756092"/>
  </w:style>
  <w:style w:type="character" w:styleId="ab">
    <w:name w:val="Emphasis"/>
    <w:qFormat/>
    <w:rsid w:val="00756092"/>
    <w:rPr>
      <w:i/>
      <w:iCs/>
    </w:rPr>
  </w:style>
  <w:style w:type="paragraph" w:styleId="ac">
    <w:name w:val="Balloon Text"/>
    <w:basedOn w:val="a"/>
    <w:link w:val="ad"/>
    <w:rsid w:val="0075609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link w:val="ac"/>
    <w:rsid w:val="00756092"/>
    <w:rPr>
      <w:rFonts w:ascii="Tahoma" w:hAnsi="Tahoma" w:cs="Tahoma"/>
      <w:sz w:val="16"/>
      <w:szCs w:val="16"/>
      <w:lang w:val="uk-UA" w:eastAsia="ru-RU" w:bidi="ar-SA"/>
    </w:rPr>
  </w:style>
  <w:style w:type="paragraph" w:styleId="ae">
    <w:name w:val="Title"/>
    <w:basedOn w:val="a"/>
    <w:link w:val="af"/>
    <w:qFormat/>
    <w:rsid w:val="00756092"/>
    <w:pPr>
      <w:ind w:firstLine="0"/>
      <w:jc w:val="center"/>
    </w:pPr>
    <w:rPr>
      <w:b/>
      <w:sz w:val="24"/>
      <w:szCs w:val="20"/>
    </w:rPr>
  </w:style>
  <w:style w:type="character" w:customStyle="1" w:styleId="af">
    <w:name w:val="Назва Знак"/>
    <w:link w:val="ae"/>
    <w:rsid w:val="00756092"/>
    <w:rPr>
      <w:b/>
      <w:sz w:val="24"/>
      <w:lang w:val="uk-UA" w:eastAsia="ru-RU" w:bidi="ar-SA"/>
    </w:rPr>
  </w:style>
  <w:style w:type="paragraph" w:styleId="af0">
    <w:name w:val="Body Text Indent"/>
    <w:basedOn w:val="a"/>
    <w:link w:val="af1"/>
    <w:unhideWhenUsed/>
    <w:rsid w:val="00756092"/>
    <w:pPr>
      <w:spacing w:after="120"/>
      <w:ind w:left="283" w:firstLine="720"/>
    </w:pPr>
    <w:rPr>
      <w:szCs w:val="20"/>
    </w:rPr>
  </w:style>
  <w:style w:type="character" w:customStyle="1" w:styleId="af1">
    <w:name w:val="Основний текст з відступом Знак"/>
    <w:link w:val="af0"/>
    <w:rsid w:val="00756092"/>
    <w:rPr>
      <w:sz w:val="28"/>
      <w:lang w:val="uk-UA" w:eastAsia="ru-RU" w:bidi="ar-SA"/>
    </w:rPr>
  </w:style>
  <w:style w:type="paragraph" w:styleId="21">
    <w:name w:val="Body Text 2"/>
    <w:basedOn w:val="a"/>
    <w:link w:val="22"/>
    <w:rsid w:val="00756092"/>
    <w:pPr>
      <w:spacing w:after="120" w:line="480" w:lineRule="auto"/>
    </w:pPr>
  </w:style>
  <w:style w:type="character" w:customStyle="1" w:styleId="22">
    <w:name w:val="Основний текст 2 Знак"/>
    <w:link w:val="21"/>
    <w:rsid w:val="00756092"/>
    <w:rPr>
      <w:sz w:val="28"/>
      <w:szCs w:val="28"/>
      <w:lang w:val="uk-UA" w:eastAsia="ru-RU" w:bidi="ar-SA"/>
    </w:rPr>
  </w:style>
  <w:style w:type="character" w:customStyle="1" w:styleId="12">
    <w:name w:val="Обычный1"/>
    <w:rsid w:val="00756092"/>
    <w:rPr>
      <w:rFonts w:ascii="Times New Roman" w:hAnsi="Times New Roman"/>
      <w:sz w:val="28"/>
      <w:lang w:val="uk-UA"/>
    </w:rPr>
  </w:style>
  <w:style w:type="character" w:styleId="af2">
    <w:name w:val="Hyperlink"/>
    <w:unhideWhenUsed/>
    <w:rsid w:val="00756092"/>
    <w:rPr>
      <w:color w:val="0000FF"/>
      <w:u w:val="single"/>
    </w:rPr>
  </w:style>
  <w:style w:type="character" w:customStyle="1" w:styleId="a9">
    <w:name w:val="Звичайний (веб) Знак"/>
    <w:link w:val="a8"/>
    <w:rsid w:val="00D24E8C"/>
    <w:rPr>
      <w:sz w:val="24"/>
      <w:szCs w:val="24"/>
    </w:rPr>
  </w:style>
  <w:style w:type="paragraph" w:customStyle="1" w:styleId="rvps2">
    <w:name w:val="rvps2"/>
    <w:basedOn w:val="a"/>
    <w:rsid w:val="00AC54C2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bvi-play2">
    <w:name w:val="bvi-play2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center">
    <w:name w:val="center"/>
    <w:basedOn w:val="a"/>
    <w:rsid w:val="00324F95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styleId="af3">
    <w:name w:val="List Paragraph"/>
    <w:basedOn w:val="a"/>
    <w:uiPriority w:val="34"/>
    <w:qFormat/>
    <w:rsid w:val="00EA7D8C"/>
    <w:pPr>
      <w:ind w:left="720"/>
      <w:contextualSpacing/>
    </w:pPr>
  </w:style>
  <w:style w:type="table" w:styleId="af4">
    <w:name w:val="Table Grid"/>
    <w:basedOn w:val="a1"/>
    <w:rsid w:val="004E1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4A02-3E12-400B-B665-D84B8D87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9742</Words>
  <Characters>5553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2015-09-19T19:15:00Z</dcterms:created>
  <dcterms:modified xsi:type="dcterms:W3CDTF">2020-09-14T17:31:00Z</dcterms:modified>
</cp:coreProperties>
</file>