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DE2BD5" w:rsidRDefault="00AC54C2" w:rsidP="00AC54C2">
      <w:pPr>
        <w:pStyle w:val="rvps2"/>
        <w:spacing w:before="0" w:beforeAutospacing="0" w:after="120" w:afterAutospacing="0"/>
        <w:jc w:val="center"/>
        <w:rPr>
          <w:sz w:val="20"/>
          <w:szCs w:val="20"/>
          <w:lang w:val="uk-UA"/>
        </w:rPr>
      </w:pPr>
      <w:r w:rsidRPr="00DE2BD5">
        <w:rPr>
          <w:b/>
          <w:sz w:val="20"/>
          <w:szCs w:val="20"/>
          <w:lang w:val="uk-UA"/>
        </w:rPr>
        <w:t xml:space="preserve">ЧЕРГОВІ </w:t>
      </w:r>
      <w:r w:rsidR="002C3B0F" w:rsidRPr="00DE2BD5">
        <w:rPr>
          <w:b/>
          <w:sz w:val="20"/>
          <w:szCs w:val="20"/>
          <w:lang w:val="uk-UA"/>
        </w:rPr>
        <w:t xml:space="preserve">МІСЦЕВІ </w:t>
      </w:r>
      <w:r w:rsidRPr="00DE2BD5">
        <w:rPr>
          <w:b/>
          <w:sz w:val="20"/>
          <w:szCs w:val="20"/>
          <w:lang w:val="uk-UA"/>
        </w:rPr>
        <w:t>ВИБОРИ</w:t>
      </w:r>
    </w:p>
    <w:p w:rsidR="00AC54C2" w:rsidRPr="00DE2BD5" w:rsidRDefault="00AC54C2" w:rsidP="00AC54C2">
      <w:pPr>
        <w:pStyle w:val="rvps2"/>
        <w:spacing w:before="0" w:beforeAutospacing="0" w:after="120" w:afterAutospacing="0"/>
        <w:jc w:val="center"/>
        <w:rPr>
          <w:sz w:val="20"/>
          <w:szCs w:val="20"/>
          <w:lang w:val="uk-UA"/>
        </w:rPr>
      </w:pPr>
      <w:r w:rsidRPr="00DE2BD5">
        <w:rPr>
          <w:b/>
          <w:sz w:val="20"/>
          <w:szCs w:val="20"/>
          <w:lang w:val="uk-UA"/>
        </w:rPr>
        <w:t>2</w:t>
      </w:r>
      <w:r w:rsidR="002C3B0F" w:rsidRPr="00DE2BD5">
        <w:rPr>
          <w:b/>
          <w:sz w:val="20"/>
          <w:szCs w:val="20"/>
          <w:lang w:val="uk-UA"/>
        </w:rPr>
        <w:t>5</w:t>
      </w:r>
      <w:r w:rsidRPr="00DE2BD5">
        <w:rPr>
          <w:b/>
          <w:sz w:val="20"/>
          <w:szCs w:val="20"/>
          <w:lang w:val="uk-UA"/>
        </w:rPr>
        <w:t xml:space="preserve"> жовтня 20</w:t>
      </w:r>
      <w:r w:rsidR="002C3B0F" w:rsidRPr="00DE2BD5">
        <w:rPr>
          <w:b/>
          <w:sz w:val="20"/>
          <w:szCs w:val="20"/>
          <w:lang w:val="uk-UA"/>
        </w:rPr>
        <w:t>20</w:t>
      </w:r>
      <w:r w:rsidRPr="00DE2BD5">
        <w:rPr>
          <w:b/>
          <w:sz w:val="20"/>
          <w:szCs w:val="20"/>
          <w:lang w:val="uk-UA"/>
        </w:rPr>
        <w:t xml:space="preserve"> року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AC54C2" w:rsidRPr="00DE2BD5" w:rsidRDefault="002C3B0F" w:rsidP="002C3B0F">
      <w:pPr>
        <w:ind w:firstLine="0"/>
        <w:jc w:val="center"/>
        <w:rPr>
          <w:sz w:val="20"/>
          <w:szCs w:val="20"/>
        </w:rPr>
      </w:pPr>
      <w:r w:rsidRPr="00DE2BD5">
        <w:rPr>
          <w:sz w:val="20"/>
          <w:szCs w:val="20"/>
        </w:rPr>
        <w:t>Львівська обласна територіальна виборча комісія</w:t>
      </w:r>
    </w:p>
    <w:p w:rsidR="00AC54C2" w:rsidRPr="00DE2BD5" w:rsidRDefault="00AC54C2" w:rsidP="002C3B0F">
      <w:pPr>
        <w:ind w:firstLine="0"/>
        <w:jc w:val="center"/>
        <w:rPr>
          <w:sz w:val="20"/>
          <w:szCs w:val="20"/>
        </w:rPr>
      </w:pPr>
      <w:r w:rsidRPr="00DE2BD5">
        <w:rPr>
          <w:sz w:val="20"/>
          <w:szCs w:val="20"/>
        </w:rPr>
        <w:t>Львівська область</w:t>
      </w:r>
    </w:p>
    <w:p w:rsidR="002636D7" w:rsidRPr="00587C5B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DE2BD5" w:rsidRDefault="00AC54C2" w:rsidP="002C3B0F">
      <w:pPr>
        <w:ind w:firstLine="0"/>
        <w:jc w:val="center"/>
        <w:rPr>
          <w:sz w:val="22"/>
          <w:szCs w:val="22"/>
        </w:rPr>
      </w:pPr>
      <w:r w:rsidRPr="00DE2BD5">
        <w:rPr>
          <w:b/>
          <w:sz w:val="22"/>
          <w:szCs w:val="22"/>
        </w:rPr>
        <w:t>ПОСТАНОВА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DE2BD5" w:rsidRDefault="002C3B0F" w:rsidP="002C3B0F">
      <w:pPr>
        <w:ind w:firstLine="0"/>
        <w:jc w:val="center"/>
        <w:rPr>
          <w:sz w:val="20"/>
          <w:szCs w:val="20"/>
        </w:rPr>
      </w:pPr>
      <w:r w:rsidRPr="00DE2BD5">
        <w:rPr>
          <w:sz w:val="20"/>
          <w:szCs w:val="20"/>
        </w:rPr>
        <w:t>Львівська обласна рада</w:t>
      </w:r>
    </w:p>
    <w:p w:rsidR="002C3B0F" w:rsidRPr="00DE2BD5" w:rsidRDefault="002C3B0F" w:rsidP="002C3B0F">
      <w:pPr>
        <w:ind w:firstLine="0"/>
        <w:jc w:val="center"/>
        <w:rPr>
          <w:sz w:val="20"/>
          <w:szCs w:val="20"/>
        </w:rPr>
      </w:pPr>
      <w:r w:rsidRPr="00DE2BD5">
        <w:rPr>
          <w:sz w:val="20"/>
          <w:szCs w:val="20"/>
        </w:rPr>
        <w:t>вул. Володимира Винниченка, 18, м. Львів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DE2BD5" w:rsidRDefault="002C3B0F" w:rsidP="002C3B0F">
      <w:pPr>
        <w:ind w:firstLine="0"/>
        <w:rPr>
          <w:sz w:val="20"/>
          <w:szCs w:val="20"/>
        </w:rPr>
      </w:pPr>
      <w:r w:rsidRPr="00DE2BD5">
        <w:rPr>
          <w:sz w:val="20"/>
          <w:szCs w:val="20"/>
        </w:rPr>
        <w:t>1</w:t>
      </w:r>
      <w:r w:rsidR="00DF2CDC" w:rsidRPr="00DE2BD5">
        <w:rPr>
          <w:sz w:val="20"/>
          <w:szCs w:val="20"/>
        </w:rPr>
        <w:t>8</w:t>
      </w:r>
      <w:r w:rsidRPr="00DE2BD5">
        <w:rPr>
          <w:sz w:val="20"/>
          <w:szCs w:val="20"/>
        </w:rPr>
        <w:t xml:space="preserve"> год. 0</w:t>
      </w:r>
      <w:r w:rsidR="005E7249" w:rsidRPr="00DE2BD5">
        <w:rPr>
          <w:sz w:val="20"/>
          <w:szCs w:val="20"/>
        </w:rPr>
        <w:t>5</w:t>
      </w:r>
      <w:r w:rsidRPr="00DE2BD5">
        <w:rPr>
          <w:sz w:val="20"/>
          <w:szCs w:val="20"/>
        </w:rPr>
        <w:t xml:space="preserve"> хв.</w:t>
      </w:r>
    </w:p>
    <w:p w:rsidR="00AC54C2" w:rsidRPr="00DE2BD5" w:rsidRDefault="005E7249" w:rsidP="002C3B0F">
      <w:pPr>
        <w:ind w:firstLine="0"/>
        <w:rPr>
          <w:sz w:val="20"/>
          <w:szCs w:val="20"/>
        </w:rPr>
      </w:pPr>
      <w:r w:rsidRPr="00DE2BD5">
        <w:rPr>
          <w:sz w:val="20"/>
          <w:szCs w:val="20"/>
        </w:rPr>
        <w:t>0</w:t>
      </w:r>
      <w:r w:rsidR="0017798F" w:rsidRPr="00DE2BD5">
        <w:rPr>
          <w:sz w:val="20"/>
          <w:szCs w:val="20"/>
        </w:rPr>
        <w:t>2</w:t>
      </w:r>
      <w:r w:rsidRPr="00DE2BD5">
        <w:rPr>
          <w:sz w:val="20"/>
          <w:szCs w:val="20"/>
        </w:rPr>
        <w:t xml:space="preserve"> жовтня</w:t>
      </w:r>
      <w:r w:rsidR="00AC54C2" w:rsidRPr="00DE2BD5">
        <w:rPr>
          <w:sz w:val="20"/>
          <w:szCs w:val="20"/>
        </w:rPr>
        <w:t xml:space="preserve"> 20</w:t>
      </w:r>
      <w:r w:rsidR="002C3B0F" w:rsidRPr="00DE2BD5">
        <w:rPr>
          <w:sz w:val="20"/>
          <w:szCs w:val="20"/>
        </w:rPr>
        <w:t>20</w:t>
      </w:r>
      <w:r w:rsidR="00AC54C2" w:rsidRPr="00DE2BD5">
        <w:rPr>
          <w:sz w:val="20"/>
          <w:szCs w:val="20"/>
        </w:rPr>
        <w:t xml:space="preserve"> року</w:t>
      </w:r>
      <w:r w:rsidR="002C3B0F" w:rsidRPr="00DE2BD5">
        <w:rPr>
          <w:sz w:val="20"/>
          <w:szCs w:val="20"/>
        </w:rPr>
        <w:tab/>
      </w:r>
      <w:r w:rsidR="002C3B0F" w:rsidRPr="00DE2BD5">
        <w:rPr>
          <w:sz w:val="20"/>
          <w:szCs w:val="20"/>
        </w:rPr>
        <w:tab/>
      </w:r>
      <w:r w:rsidR="002C3B0F" w:rsidRPr="00DE2BD5">
        <w:rPr>
          <w:sz w:val="20"/>
          <w:szCs w:val="20"/>
        </w:rPr>
        <w:tab/>
      </w:r>
      <w:r w:rsidR="002C3B0F" w:rsidRPr="00DE2BD5">
        <w:rPr>
          <w:sz w:val="20"/>
          <w:szCs w:val="20"/>
        </w:rPr>
        <w:tab/>
      </w:r>
      <w:r w:rsidR="002C3B0F" w:rsidRPr="00DE2BD5">
        <w:rPr>
          <w:sz w:val="20"/>
          <w:szCs w:val="20"/>
        </w:rPr>
        <w:tab/>
      </w:r>
      <w:r w:rsidR="002C3B0F" w:rsidRPr="00DE2BD5">
        <w:rPr>
          <w:sz w:val="20"/>
          <w:szCs w:val="20"/>
        </w:rPr>
        <w:tab/>
      </w:r>
      <w:r w:rsidRPr="00DE2BD5">
        <w:rPr>
          <w:sz w:val="20"/>
          <w:szCs w:val="20"/>
        </w:rPr>
        <w:tab/>
      </w:r>
      <w:r w:rsidR="002C3B0F" w:rsidRPr="00DE2BD5">
        <w:rPr>
          <w:sz w:val="20"/>
          <w:szCs w:val="20"/>
        </w:rPr>
        <w:tab/>
      </w:r>
      <w:r w:rsidR="002C3B0F" w:rsidRPr="00DE2BD5">
        <w:rPr>
          <w:sz w:val="20"/>
          <w:szCs w:val="20"/>
        </w:rPr>
        <w:tab/>
      </w:r>
      <w:r w:rsidR="002C3B0F" w:rsidRPr="00DE2BD5">
        <w:rPr>
          <w:sz w:val="20"/>
          <w:szCs w:val="20"/>
        </w:rPr>
        <w:tab/>
      </w:r>
      <w:r w:rsidR="00AC54C2" w:rsidRPr="00DE2BD5">
        <w:rPr>
          <w:sz w:val="20"/>
          <w:szCs w:val="20"/>
        </w:rPr>
        <w:t xml:space="preserve">№ </w:t>
      </w:r>
      <w:r w:rsidRPr="00DE2BD5">
        <w:rPr>
          <w:sz w:val="20"/>
          <w:szCs w:val="20"/>
        </w:rPr>
        <w:t>3</w:t>
      </w:r>
      <w:r w:rsidR="00F935AE">
        <w:rPr>
          <w:sz w:val="20"/>
          <w:szCs w:val="20"/>
        </w:rPr>
        <w:t>2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65630F" w:rsidRPr="00DE2BD5" w:rsidRDefault="0065630F" w:rsidP="006C6FA3">
      <w:pPr>
        <w:ind w:firstLine="0"/>
        <w:jc w:val="center"/>
        <w:rPr>
          <w:b/>
          <w:spacing w:val="-4"/>
          <w:sz w:val="20"/>
          <w:szCs w:val="20"/>
        </w:rPr>
      </w:pPr>
      <w:r w:rsidRPr="00DE2BD5">
        <w:rPr>
          <w:b/>
          <w:spacing w:val="-4"/>
          <w:sz w:val="20"/>
          <w:szCs w:val="20"/>
        </w:rPr>
        <w:t>Про</w:t>
      </w:r>
      <w:r w:rsidR="005E7249" w:rsidRPr="00DE2BD5">
        <w:rPr>
          <w:b/>
          <w:spacing w:val="-4"/>
          <w:sz w:val="20"/>
          <w:szCs w:val="20"/>
        </w:rPr>
        <w:t xml:space="preserve"> </w:t>
      </w:r>
      <w:r w:rsidR="005E7249" w:rsidRPr="00DE2BD5">
        <w:rPr>
          <w:b/>
          <w:bCs/>
          <w:spacing w:val="-4"/>
          <w:sz w:val="20"/>
          <w:szCs w:val="20"/>
          <w:lang w:val="ru-RU"/>
        </w:rPr>
        <w:t>с</w:t>
      </w:r>
      <w:r w:rsidR="005E7249" w:rsidRPr="00DE2BD5">
        <w:rPr>
          <w:b/>
          <w:spacing w:val="-4"/>
          <w:sz w:val="20"/>
          <w:szCs w:val="20"/>
          <w:lang w:val="ru-RU"/>
        </w:rPr>
        <w:t xml:space="preserve">касування реєстрації </w:t>
      </w:r>
      <w:r w:rsidR="00D24AE8" w:rsidRPr="00DE2BD5">
        <w:rPr>
          <w:b/>
          <w:color w:val="000000"/>
          <w:spacing w:val="-4"/>
          <w:sz w:val="20"/>
          <w:szCs w:val="20"/>
        </w:rPr>
        <w:t>кандидатів у депутати Львівської обласної ради,</w:t>
      </w:r>
      <w:r w:rsidR="005E7249" w:rsidRPr="00DE2BD5">
        <w:rPr>
          <w:b/>
          <w:color w:val="000000"/>
          <w:spacing w:val="-4"/>
          <w:sz w:val="20"/>
          <w:szCs w:val="20"/>
        </w:rPr>
        <w:t xml:space="preserve"> </w:t>
      </w:r>
      <w:r w:rsidR="00D24AE8" w:rsidRPr="00DE2BD5">
        <w:rPr>
          <w:b/>
          <w:color w:val="000000"/>
          <w:spacing w:val="-4"/>
          <w:sz w:val="20"/>
          <w:szCs w:val="20"/>
        </w:rPr>
        <w:t xml:space="preserve">включених до єдиного та територіальних виборчих списків </w:t>
      </w:r>
      <w:r w:rsidR="005E7249" w:rsidRPr="00DE2BD5">
        <w:rPr>
          <w:b/>
          <w:spacing w:val="-4"/>
          <w:sz w:val="20"/>
          <w:szCs w:val="20"/>
        </w:rPr>
        <w:t xml:space="preserve">місцевих організацій політичних партій </w:t>
      </w:r>
      <w:r w:rsidR="005E7249" w:rsidRPr="00DE2BD5">
        <w:rPr>
          <w:b/>
          <w:color w:val="000000"/>
          <w:spacing w:val="-4"/>
          <w:sz w:val="20"/>
          <w:szCs w:val="20"/>
        </w:rPr>
        <w:t>на чергових виборах депутатів</w:t>
      </w:r>
      <w:r w:rsidR="00567D9E">
        <w:rPr>
          <w:b/>
          <w:color w:val="000000"/>
          <w:spacing w:val="-4"/>
          <w:sz w:val="20"/>
          <w:szCs w:val="20"/>
        </w:rPr>
        <w:t> </w:t>
      </w:r>
      <w:r w:rsidR="005E7249" w:rsidRPr="00DE2BD5">
        <w:rPr>
          <w:b/>
          <w:color w:val="000000"/>
          <w:spacing w:val="-4"/>
          <w:sz w:val="20"/>
          <w:szCs w:val="20"/>
        </w:rPr>
        <w:t>Львівської обласної ради 25 жовтня 2020 року</w:t>
      </w:r>
      <w:bookmarkStart w:id="0" w:name="n146"/>
      <w:bookmarkStart w:id="1" w:name="n147"/>
      <w:bookmarkEnd w:id="0"/>
      <w:bookmarkEnd w:id="1"/>
    </w:p>
    <w:p w:rsidR="0065630F" w:rsidRPr="00587C5B" w:rsidRDefault="0065630F" w:rsidP="0065630F">
      <w:pPr>
        <w:ind w:firstLine="0"/>
        <w:jc w:val="center"/>
        <w:rPr>
          <w:sz w:val="16"/>
          <w:szCs w:val="16"/>
          <w:lang w:eastAsia="en-US"/>
        </w:rPr>
      </w:pPr>
    </w:p>
    <w:p w:rsidR="00D24AE8" w:rsidRPr="00DE2BD5" w:rsidRDefault="00D24AE8" w:rsidP="00D24AE8">
      <w:pPr>
        <w:ind w:firstLine="708"/>
        <w:rPr>
          <w:spacing w:val="-4"/>
          <w:sz w:val="20"/>
          <w:szCs w:val="20"/>
          <w:lang w:eastAsia="en-US"/>
        </w:rPr>
      </w:pPr>
      <w:r w:rsidRPr="00DE2BD5">
        <w:rPr>
          <w:color w:val="000000"/>
          <w:spacing w:val="-4"/>
          <w:sz w:val="20"/>
          <w:szCs w:val="20"/>
        </w:rPr>
        <w:t>До Львівської обласної територіальної виборчої комісії</w:t>
      </w:r>
      <w:r w:rsidR="005E7249" w:rsidRPr="00DE2BD5">
        <w:rPr>
          <w:color w:val="000000"/>
          <w:spacing w:val="-4"/>
          <w:sz w:val="20"/>
          <w:szCs w:val="20"/>
        </w:rPr>
        <w:t xml:space="preserve"> </w:t>
      </w:r>
      <w:r w:rsidR="004A23B1" w:rsidRPr="00DE2BD5">
        <w:rPr>
          <w:color w:val="000000"/>
          <w:spacing w:val="-4"/>
          <w:sz w:val="20"/>
          <w:szCs w:val="20"/>
        </w:rPr>
        <w:t xml:space="preserve">1-2 жовтня </w:t>
      </w:r>
      <w:r w:rsidRPr="00DE2BD5">
        <w:rPr>
          <w:color w:val="000000"/>
          <w:spacing w:val="-4"/>
          <w:sz w:val="20"/>
          <w:szCs w:val="20"/>
        </w:rPr>
        <w:t>2020 року надійшл</w:t>
      </w:r>
      <w:r w:rsidR="007C0810" w:rsidRPr="00DE2BD5">
        <w:rPr>
          <w:color w:val="000000"/>
          <w:spacing w:val="-4"/>
          <w:sz w:val="20"/>
          <w:szCs w:val="20"/>
        </w:rPr>
        <w:t>и</w:t>
      </w:r>
      <w:r w:rsidRPr="00DE2BD5">
        <w:rPr>
          <w:color w:val="000000"/>
          <w:spacing w:val="-4"/>
          <w:sz w:val="20"/>
          <w:szCs w:val="20"/>
        </w:rPr>
        <w:t xml:space="preserve"> заяв</w:t>
      </w:r>
      <w:r w:rsidR="007C0810" w:rsidRPr="00DE2BD5">
        <w:rPr>
          <w:color w:val="000000"/>
          <w:spacing w:val="-4"/>
          <w:sz w:val="20"/>
          <w:szCs w:val="20"/>
        </w:rPr>
        <w:t>и</w:t>
      </w:r>
      <w:r w:rsidRPr="00DE2BD5">
        <w:rPr>
          <w:color w:val="000000"/>
          <w:spacing w:val="-4"/>
          <w:sz w:val="20"/>
          <w:szCs w:val="20"/>
        </w:rPr>
        <w:t xml:space="preserve"> </w:t>
      </w:r>
      <w:r w:rsidR="007C0810" w:rsidRPr="00DE2BD5">
        <w:rPr>
          <w:color w:val="000000"/>
          <w:spacing w:val="-4"/>
          <w:sz w:val="20"/>
          <w:szCs w:val="20"/>
        </w:rPr>
        <w:t xml:space="preserve">від </w:t>
      </w:r>
      <w:r w:rsidRPr="00DE2BD5">
        <w:rPr>
          <w:color w:val="000000"/>
          <w:spacing w:val="-4"/>
          <w:sz w:val="20"/>
          <w:szCs w:val="20"/>
        </w:rPr>
        <w:t xml:space="preserve">Львівської </w:t>
      </w:r>
      <w:r w:rsidR="005E7249" w:rsidRPr="00DE2BD5">
        <w:rPr>
          <w:color w:val="000000"/>
          <w:spacing w:val="-4"/>
          <w:sz w:val="20"/>
          <w:szCs w:val="20"/>
        </w:rPr>
        <w:t xml:space="preserve">територіальної </w:t>
      </w:r>
      <w:r w:rsidRPr="00DE2BD5">
        <w:rPr>
          <w:color w:val="000000"/>
          <w:spacing w:val="-4"/>
          <w:sz w:val="20"/>
          <w:szCs w:val="20"/>
        </w:rPr>
        <w:t xml:space="preserve">організації </w:t>
      </w:r>
      <w:r w:rsidR="005E7249" w:rsidRPr="00DE2BD5">
        <w:rPr>
          <w:color w:val="000000"/>
          <w:spacing w:val="-4"/>
          <w:sz w:val="20"/>
          <w:szCs w:val="20"/>
        </w:rPr>
        <w:t>П</w:t>
      </w:r>
      <w:r w:rsidRPr="00DE2BD5">
        <w:rPr>
          <w:color w:val="000000"/>
          <w:spacing w:val="-4"/>
          <w:sz w:val="20"/>
          <w:szCs w:val="20"/>
        </w:rPr>
        <w:t>олітичної партії</w:t>
      </w:r>
      <w:r w:rsidR="005E7249" w:rsidRPr="00DE2BD5">
        <w:rPr>
          <w:color w:val="000000"/>
          <w:spacing w:val="-4"/>
          <w:sz w:val="20"/>
          <w:szCs w:val="20"/>
        </w:rPr>
        <w:t xml:space="preserve"> «ЄВРОПЕЙСЬКА СОЛІДАРНІСТЬ»</w:t>
      </w:r>
      <w:r w:rsidR="004A23B1" w:rsidRPr="00DE2BD5">
        <w:rPr>
          <w:color w:val="000000"/>
          <w:spacing w:val="-4"/>
          <w:sz w:val="20"/>
          <w:szCs w:val="20"/>
        </w:rPr>
        <w:t xml:space="preserve">, </w:t>
      </w:r>
      <w:r w:rsidR="007C0810" w:rsidRPr="00DE2BD5">
        <w:rPr>
          <w:color w:val="000000"/>
          <w:spacing w:val="-4"/>
          <w:sz w:val="20"/>
          <w:szCs w:val="20"/>
        </w:rPr>
        <w:t xml:space="preserve">кандидатів у депутати до обласної ради від </w:t>
      </w:r>
      <w:r w:rsidR="007C0810" w:rsidRPr="00DE2BD5">
        <w:rPr>
          <w:spacing w:val="-4"/>
          <w:sz w:val="20"/>
          <w:szCs w:val="20"/>
        </w:rPr>
        <w:t>Львівської обласної організації Всеукраїнського об’єднання «Свобода»</w:t>
      </w:r>
      <w:r w:rsidR="004A23B1" w:rsidRPr="00DE2BD5">
        <w:rPr>
          <w:spacing w:val="-4"/>
          <w:sz w:val="20"/>
          <w:szCs w:val="20"/>
        </w:rPr>
        <w:t xml:space="preserve"> та Львівської Обласної організації Політичної Партії «СЛУГА НАРОДУ», </w:t>
      </w:r>
      <w:r w:rsidRPr="00DE2BD5">
        <w:rPr>
          <w:color w:val="000000"/>
          <w:spacing w:val="-4"/>
          <w:sz w:val="20"/>
          <w:szCs w:val="20"/>
        </w:rPr>
        <w:t xml:space="preserve">разом з іншими документами щодо </w:t>
      </w:r>
      <w:r w:rsidR="007C0810" w:rsidRPr="00DE2BD5">
        <w:rPr>
          <w:color w:val="000000"/>
          <w:spacing w:val="-4"/>
          <w:sz w:val="20"/>
          <w:szCs w:val="20"/>
        </w:rPr>
        <w:t xml:space="preserve">скасування </w:t>
      </w:r>
      <w:r w:rsidRPr="00DE2BD5">
        <w:rPr>
          <w:color w:val="000000"/>
          <w:spacing w:val="-4"/>
          <w:sz w:val="20"/>
          <w:szCs w:val="20"/>
        </w:rPr>
        <w:t>реєстрації кандидатів у депутати Львівської обласної ради, висунутих на конференці</w:t>
      </w:r>
      <w:r w:rsidR="007C0810" w:rsidRPr="00DE2BD5">
        <w:rPr>
          <w:color w:val="000000"/>
          <w:spacing w:val="-4"/>
          <w:sz w:val="20"/>
          <w:szCs w:val="20"/>
        </w:rPr>
        <w:t>я</w:t>
      </w:r>
      <w:r w:rsidR="00D7234C" w:rsidRPr="00DE2BD5">
        <w:rPr>
          <w:color w:val="000000"/>
          <w:spacing w:val="-4"/>
          <w:sz w:val="20"/>
          <w:szCs w:val="20"/>
        </w:rPr>
        <w:t>х</w:t>
      </w:r>
      <w:r w:rsidRPr="00DE2BD5">
        <w:rPr>
          <w:color w:val="000000"/>
          <w:spacing w:val="-4"/>
          <w:sz w:val="20"/>
          <w:szCs w:val="20"/>
        </w:rPr>
        <w:t xml:space="preserve"> ц</w:t>
      </w:r>
      <w:r w:rsidR="007C0810" w:rsidRPr="00DE2BD5">
        <w:rPr>
          <w:color w:val="000000"/>
          <w:spacing w:val="-4"/>
          <w:sz w:val="20"/>
          <w:szCs w:val="20"/>
        </w:rPr>
        <w:t>их</w:t>
      </w:r>
      <w:r w:rsidR="001E3DFF" w:rsidRPr="00DE2BD5">
        <w:rPr>
          <w:color w:val="000000"/>
          <w:spacing w:val="-4"/>
          <w:sz w:val="20"/>
          <w:szCs w:val="20"/>
        </w:rPr>
        <w:t xml:space="preserve"> </w:t>
      </w:r>
      <w:r w:rsidRPr="00DE2BD5">
        <w:rPr>
          <w:color w:val="000000"/>
          <w:spacing w:val="-4"/>
          <w:sz w:val="20"/>
          <w:szCs w:val="20"/>
        </w:rPr>
        <w:t>організаці</w:t>
      </w:r>
      <w:r w:rsidR="007C0810" w:rsidRPr="00DE2BD5">
        <w:rPr>
          <w:color w:val="000000"/>
          <w:spacing w:val="-4"/>
          <w:sz w:val="20"/>
          <w:szCs w:val="20"/>
        </w:rPr>
        <w:t>й</w:t>
      </w:r>
      <w:r w:rsidRPr="00DE2BD5">
        <w:rPr>
          <w:color w:val="000000"/>
          <w:spacing w:val="-4"/>
          <w:sz w:val="20"/>
          <w:szCs w:val="20"/>
        </w:rPr>
        <w:t xml:space="preserve"> політичн</w:t>
      </w:r>
      <w:r w:rsidR="004A23B1" w:rsidRPr="00DE2BD5">
        <w:rPr>
          <w:color w:val="000000"/>
          <w:spacing w:val="-4"/>
          <w:sz w:val="20"/>
          <w:szCs w:val="20"/>
        </w:rPr>
        <w:t>их</w:t>
      </w:r>
      <w:r w:rsidRPr="00DE2BD5">
        <w:rPr>
          <w:color w:val="000000"/>
          <w:spacing w:val="-4"/>
          <w:sz w:val="20"/>
          <w:szCs w:val="20"/>
        </w:rPr>
        <w:t xml:space="preserve"> парті</w:t>
      </w:r>
      <w:r w:rsidR="004A23B1" w:rsidRPr="00DE2BD5">
        <w:rPr>
          <w:color w:val="000000"/>
          <w:spacing w:val="-4"/>
          <w:sz w:val="20"/>
          <w:szCs w:val="20"/>
        </w:rPr>
        <w:t>й</w:t>
      </w:r>
      <w:r w:rsidRPr="00DE2BD5">
        <w:rPr>
          <w:color w:val="000000"/>
          <w:spacing w:val="-4"/>
          <w:sz w:val="20"/>
          <w:szCs w:val="20"/>
        </w:rPr>
        <w:t xml:space="preserve"> та включених до єдиного та територіальних виборчих списків кандидатів у депутати Львівської обласної ради вказан</w:t>
      </w:r>
      <w:r w:rsidR="007C0810" w:rsidRPr="00DE2BD5">
        <w:rPr>
          <w:color w:val="000000"/>
          <w:spacing w:val="-4"/>
          <w:sz w:val="20"/>
          <w:szCs w:val="20"/>
        </w:rPr>
        <w:t>их</w:t>
      </w:r>
      <w:r w:rsidRPr="00DE2BD5">
        <w:rPr>
          <w:color w:val="000000"/>
          <w:spacing w:val="-4"/>
          <w:sz w:val="20"/>
          <w:szCs w:val="20"/>
        </w:rPr>
        <w:t xml:space="preserve"> </w:t>
      </w:r>
      <w:r w:rsidR="0017798F" w:rsidRPr="00DE2BD5">
        <w:rPr>
          <w:color w:val="000000"/>
          <w:spacing w:val="-4"/>
          <w:sz w:val="20"/>
          <w:szCs w:val="20"/>
        </w:rPr>
        <w:t>місцев</w:t>
      </w:r>
      <w:r w:rsidR="007C0810" w:rsidRPr="00DE2BD5">
        <w:rPr>
          <w:color w:val="000000"/>
          <w:spacing w:val="-4"/>
          <w:sz w:val="20"/>
          <w:szCs w:val="20"/>
        </w:rPr>
        <w:t>их</w:t>
      </w:r>
      <w:r w:rsidR="0017798F" w:rsidRPr="00DE2BD5">
        <w:rPr>
          <w:color w:val="000000"/>
          <w:spacing w:val="-4"/>
          <w:sz w:val="20"/>
          <w:szCs w:val="20"/>
        </w:rPr>
        <w:t xml:space="preserve"> </w:t>
      </w:r>
      <w:r w:rsidRPr="00DE2BD5">
        <w:rPr>
          <w:color w:val="000000"/>
          <w:spacing w:val="-4"/>
          <w:sz w:val="20"/>
          <w:szCs w:val="20"/>
        </w:rPr>
        <w:t>організаці</w:t>
      </w:r>
      <w:r w:rsidR="007C0810" w:rsidRPr="00DE2BD5">
        <w:rPr>
          <w:color w:val="000000"/>
          <w:spacing w:val="-4"/>
          <w:sz w:val="20"/>
          <w:szCs w:val="20"/>
        </w:rPr>
        <w:t>й</w:t>
      </w:r>
      <w:r w:rsidR="0017798F" w:rsidRPr="00DE2BD5">
        <w:rPr>
          <w:color w:val="000000"/>
          <w:spacing w:val="-4"/>
          <w:sz w:val="20"/>
          <w:szCs w:val="20"/>
        </w:rPr>
        <w:t xml:space="preserve"> </w:t>
      </w:r>
      <w:r w:rsidRPr="00DE2BD5">
        <w:rPr>
          <w:color w:val="000000"/>
          <w:spacing w:val="-4"/>
          <w:sz w:val="20"/>
          <w:szCs w:val="20"/>
        </w:rPr>
        <w:t>політичн</w:t>
      </w:r>
      <w:r w:rsidR="007C0810" w:rsidRPr="00DE2BD5">
        <w:rPr>
          <w:color w:val="000000"/>
          <w:spacing w:val="-4"/>
          <w:sz w:val="20"/>
          <w:szCs w:val="20"/>
        </w:rPr>
        <w:t>их</w:t>
      </w:r>
      <w:r w:rsidRPr="00DE2BD5">
        <w:rPr>
          <w:color w:val="000000"/>
          <w:spacing w:val="-4"/>
          <w:sz w:val="20"/>
          <w:szCs w:val="20"/>
        </w:rPr>
        <w:t xml:space="preserve"> парті</w:t>
      </w:r>
      <w:r w:rsidR="007C0810" w:rsidRPr="00DE2BD5">
        <w:rPr>
          <w:color w:val="000000"/>
          <w:spacing w:val="-4"/>
          <w:sz w:val="20"/>
          <w:szCs w:val="20"/>
        </w:rPr>
        <w:t>й</w:t>
      </w:r>
      <w:r w:rsidRPr="00DE2BD5">
        <w:rPr>
          <w:color w:val="000000"/>
          <w:spacing w:val="-4"/>
          <w:sz w:val="20"/>
          <w:szCs w:val="20"/>
        </w:rPr>
        <w:t>.</w:t>
      </w:r>
    </w:p>
    <w:p w:rsidR="00D24AE8" w:rsidRPr="00DE2BD5" w:rsidRDefault="00D24AE8" w:rsidP="00D24AE8">
      <w:pPr>
        <w:ind w:firstLine="708"/>
        <w:rPr>
          <w:spacing w:val="-4"/>
          <w:sz w:val="20"/>
          <w:szCs w:val="20"/>
          <w:lang w:eastAsia="en-US"/>
        </w:rPr>
      </w:pPr>
      <w:r w:rsidRPr="00DE2BD5">
        <w:rPr>
          <w:color w:val="000000"/>
          <w:spacing w:val="-4"/>
          <w:sz w:val="20"/>
          <w:szCs w:val="20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D24AE8" w:rsidRPr="00DE2BD5" w:rsidRDefault="00D24AE8" w:rsidP="00D24AE8">
      <w:pPr>
        <w:ind w:firstLine="708"/>
        <w:rPr>
          <w:spacing w:val="-4"/>
          <w:sz w:val="20"/>
          <w:szCs w:val="20"/>
        </w:rPr>
      </w:pPr>
      <w:r w:rsidRPr="00DE2BD5">
        <w:rPr>
          <w:spacing w:val="-4"/>
          <w:sz w:val="20"/>
          <w:szCs w:val="20"/>
        </w:rPr>
        <w:t xml:space="preserve">Враховуючи викладене, відповідно до </w:t>
      </w:r>
      <w:r w:rsidRPr="00DE2BD5">
        <w:rPr>
          <w:color w:val="FF0000"/>
          <w:spacing w:val="-4"/>
          <w:sz w:val="20"/>
          <w:szCs w:val="20"/>
        </w:rPr>
        <w:t xml:space="preserve">частини </w:t>
      </w:r>
      <w:r w:rsidR="004A23B1" w:rsidRPr="00DE2BD5">
        <w:rPr>
          <w:color w:val="FF0000"/>
          <w:spacing w:val="-4"/>
          <w:sz w:val="20"/>
          <w:szCs w:val="20"/>
        </w:rPr>
        <w:t>четвертої</w:t>
      </w:r>
      <w:r w:rsidRPr="00DE2BD5">
        <w:rPr>
          <w:color w:val="FF0000"/>
          <w:spacing w:val="-4"/>
          <w:sz w:val="20"/>
          <w:szCs w:val="20"/>
        </w:rPr>
        <w:t xml:space="preserve"> статті 2</w:t>
      </w:r>
      <w:r w:rsidR="004A23B1" w:rsidRPr="00DE2BD5">
        <w:rPr>
          <w:color w:val="FF0000"/>
          <w:spacing w:val="-4"/>
          <w:sz w:val="20"/>
          <w:szCs w:val="20"/>
        </w:rPr>
        <w:t>31</w:t>
      </w:r>
      <w:r w:rsidRPr="00DE2BD5">
        <w:rPr>
          <w:spacing w:val="-4"/>
          <w:sz w:val="20"/>
          <w:szCs w:val="20"/>
        </w:rPr>
        <w:t xml:space="preserve">, </w:t>
      </w:r>
      <w:r w:rsidR="004A23B1" w:rsidRPr="00DE2BD5">
        <w:rPr>
          <w:spacing w:val="-4"/>
          <w:sz w:val="20"/>
          <w:szCs w:val="20"/>
        </w:rPr>
        <w:t xml:space="preserve">пункту першого </w:t>
      </w:r>
      <w:r w:rsidRPr="00DE2BD5">
        <w:rPr>
          <w:spacing w:val="-4"/>
          <w:sz w:val="20"/>
          <w:szCs w:val="20"/>
        </w:rPr>
        <w:t xml:space="preserve">частини </w:t>
      </w:r>
      <w:r w:rsidR="004A23B1" w:rsidRPr="00DE2BD5">
        <w:rPr>
          <w:spacing w:val="-4"/>
          <w:sz w:val="20"/>
          <w:szCs w:val="20"/>
        </w:rPr>
        <w:t>першої</w:t>
      </w:r>
      <w:r w:rsidRPr="00DE2BD5">
        <w:rPr>
          <w:spacing w:val="-4"/>
          <w:sz w:val="20"/>
          <w:szCs w:val="20"/>
        </w:rPr>
        <w:t xml:space="preserve"> статті 2</w:t>
      </w:r>
      <w:r w:rsidR="004A23B1" w:rsidRPr="00DE2BD5">
        <w:rPr>
          <w:spacing w:val="-4"/>
          <w:sz w:val="20"/>
          <w:szCs w:val="20"/>
        </w:rPr>
        <w:t>3</w:t>
      </w:r>
      <w:r w:rsidRPr="00DE2BD5">
        <w:rPr>
          <w:spacing w:val="-4"/>
          <w:sz w:val="20"/>
          <w:szCs w:val="20"/>
        </w:rPr>
        <w:t>1</w:t>
      </w:r>
      <w:r w:rsidR="004A23B1" w:rsidRPr="00DE2BD5">
        <w:rPr>
          <w:spacing w:val="-4"/>
          <w:sz w:val="20"/>
          <w:szCs w:val="20"/>
        </w:rPr>
        <w:t xml:space="preserve"> </w:t>
      </w:r>
      <w:r w:rsidRPr="00DE2BD5">
        <w:rPr>
          <w:spacing w:val="-4"/>
          <w:sz w:val="20"/>
          <w:szCs w:val="20"/>
        </w:rPr>
        <w:t>Виборчого кодексу України, керуючись</w:t>
      </w:r>
      <w:r w:rsidR="004A23B1" w:rsidRPr="00DE2BD5">
        <w:rPr>
          <w:spacing w:val="-4"/>
          <w:sz w:val="20"/>
          <w:szCs w:val="20"/>
        </w:rPr>
        <w:t xml:space="preserve"> </w:t>
      </w:r>
      <w:r w:rsidRPr="00DE2BD5">
        <w:rPr>
          <w:spacing w:val="-4"/>
          <w:sz w:val="20"/>
          <w:szCs w:val="20"/>
        </w:rPr>
        <w:t>постанов</w:t>
      </w:r>
      <w:r w:rsidR="0017798F" w:rsidRPr="00DE2BD5">
        <w:rPr>
          <w:spacing w:val="-4"/>
          <w:sz w:val="20"/>
          <w:szCs w:val="20"/>
        </w:rPr>
        <w:t xml:space="preserve">ами </w:t>
      </w:r>
      <w:r w:rsidRPr="00DE2BD5">
        <w:rPr>
          <w:spacing w:val="-4"/>
          <w:sz w:val="20"/>
          <w:szCs w:val="20"/>
        </w:rPr>
        <w:t>Центральної виборчої комісії від 10 серпня 2020 року № 173</w:t>
      </w:r>
      <w:r w:rsidR="00587C5B" w:rsidRPr="00DE2BD5">
        <w:rPr>
          <w:spacing w:val="-4"/>
          <w:sz w:val="20"/>
          <w:szCs w:val="20"/>
        </w:rPr>
        <w:t xml:space="preserve"> "</w:t>
      </w:r>
      <w:r w:rsidR="00587C5B" w:rsidRPr="00DE2BD5">
        <w:rPr>
          <w:rStyle w:val="aa"/>
          <w:b w:val="0"/>
          <w:spacing w:val="-4"/>
          <w:sz w:val="20"/>
          <w:szCs w:val="20"/>
        </w:rPr>
        <w:t xml:space="preserve">Про </w:t>
      </w:r>
      <w:r w:rsidR="00587C5B" w:rsidRPr="00DE2BD5">
        <w:rPr>
          <w:spacing w:val="-4"/>
          <w:sz w:val="20"/>
          <w:szCs w:val="20"/>
        </w:rPr>
        <w:t xml:space="preserve">Порядок організації роботи та ведення діловодства виборчих комісій з виборів Президента України, народних депутатів України, місцевих виборів" </w:t>
      </w:r>
      <w:r w:rsidRPr="00DE2BD5">
        <w:rPr>
          <w:spacing w:val="-4"/>
          <w:sz w:val="20"/>
          <w:szCs w:val="20"/>
        </w:rPr>
        <w:t>та від 25</w:t>
      </w:r>
      <w:r w:rsidR="0017798F" w:rsidRPr="00DE2BD5">
        <w:rPr>
          <w:spacing w:val="-4"/>
          <w:sz w:val="20"/>
          <w:szCs w:val="20"/>
        </w:rPr>
        <w:t xml:space="preserve"> </w:t>
      </w:r>
      <w:r w:rsidRPr="00DE2BD5">
        <w:rPr>
          <w:spacing w:val="-4"/>
          <w:sz w:val="20"/>
          <w:szCs w:val="20"/>
        </w:rPr>
        <w:t>серпня 2020 року № 200</w:t>
      </w:r>
      <w:r w:rsidR="00930A4E" w:rsidRPr="00DE2BD5">
        <w:rPr>
          <w:spacing w:val="-4"/>
          <w:sz w:val="20"/>
          <w:szCs w:val="20"/>
        </w:rPr>
        <w:t xml:space="preserve"> "</w:t>
      </w:r>
      <w:r w:rsidR="00930A4E" w:rsidRPr="00DE2BD5">
        <w:rPr>
          <w:bCs/>
          <w:spacing w:val="-4"/>
          <w:sz w:val="20"/>
          <w:szCs w:val="20"/>
          <w:lang w:eastAsia="uk-UA"/>
        </w:rPr>
        <w:t>Про Порядок інформування Центральної виборчої комісії про перебіг виборчого процесу місцевих виборів</w:t>
      </w:r>
      <w:r w:rsidR="00930A4E" w:rsidRPr="00DE2BD5">
        <w:rPr>
          <w:spacing w:val="-4"/>
          <w:sz w:val="20"/>
          <w:szCs w:val="20"/>
        </w:rPr>
        <w:t>"</w:t>
      </w:r>
      <w:r w:rsidRPr="00DE2BD5">
        <w:rPr>
          <w:spacing w:val="-4"/>
          <w:sz w:val="20"/>
          <w:szCs w:val="20"/>
        </w:rPr>
        <w:t xml:space="preserve">, Львівська обласна територіальна виборча </w:t>
      </w:r>
      <w:r w:rsidRPr="00DE2BD5">
        <w:rPr>
          <w:spacing w:val="-4"/>
          <w:sz w:val="20"/>
          <w:szCs w:val="20"/>
          <w:lang w:eastAsia="en-US"/>
        </w:rPr>
        <w:t xml:space="preserve">комісія  </w:t>
      </w:r>
      <w:r w:rsidRPr="00DE2BD5">
        <w:rPr>
          <w:b/>
          <w:spacing w:val="-4"/>
          <w:sz w:val="20"/>
          <w:szCs w:val="20"/>
          <w:lang w:eastAsia="en-US"/>
        </w:rPr>
        <w:t>п о с т а н о в л я є:</w:t>
      </w:r>
    </w:p>
    <w:p w:rsidR="00B22EC2" w:rsidRPr="00DE2BD5" w:rsidRDefault="00D24AE8" w:rsidP="00B22EC2">
      <w:pPr>
        <w:spacing w:after="80"/>
        <w:ind w:firstLine="708"/>
        <w:rPr>
          <w:spacing w:val="-4"/>
          <w:sz w:val="20"/>
          <w:szCs w:val="20"/>
          <w:lang w:val="ru-RU"/>
        </w:rPr>
      </w:pPr>
      <w:r w:rsidRPr="00DE2BD5">
        <w:rPr>
          <w:color w:val="000000"/>
          <w:spacing w:val="-4"/>
          <w:sz w:val="20"/>
          <w:szCs w:val="20"/>
        </w:rPr>
        <w:t>1. </w:t>
      </w:r>
      <w:r w:rsidR="00B22EC2" w:rsidRPr="00DE2BD5">
        <w:rPr>
          <w:color w:val="000000"/>
          <w:spacing w:val="-4"/>
          <w:sz w:val="20"/>
          <w:szCs w:val="20"/>
        </w:rPr>
        <w:t xml:space="preserve">Скасувати </w:t>
      </w:r>
      <w:r w:rsidRPr="00DE2BD5">
        <w:rPr>
          <w:color w:val="000000"/>
          <w:spacing w:val="-4"/>
          <w:sz w:val="20"/>
          <w:szCs w:val="20"/>
        </w:rPr>
        <w:t>реєстр</w:t>
      </w:r>
      <w:r w:rsidR="00B22EC2" w:rsidRPr="00DE2BD5">
        <w:rPr>
          <w:color w:val="000000"/>
          <w:spacing w:val="-4"/>
          <w:sz w:val="20"/>
          <w:szCs w:val="20"/>
        </w:rPr>
        <w:t xml:space="preserve">ацію Лісної Мирослави Михайлівни – </w:t>
      </w:r>
      <w:r w:rsidR="00B22EC2" w:rsidRPr="00DE2BD5">
        <w:rPr>
          <w:spacing w:val="-4"/>
          <w:sz w:val="20"/>
          <w:szCs w:val="20"/>
          <w:lang w:val="ru-RU"/>
        </w:rPr>
        <w:t xml:space="preserve">кандидата у депутати до Львівської обласної ради </w:t>
      </w:r>
      <w:r w:rsidR="00B22EC2" w:rsidRPr="00DE2BD5">
        <w:rPr>
          <w:color w:val="000000"/>
          <w:spacing w:val="-4"/>
          <w:sz w:val="20"/>
          <w:szCs w:val="20"/>
        </w:rPr>
        <w:t xml:space="preserve">від Львівської територіальної організації Політичної партії «ЄВРОПЕЙСЬКА СОЛІДАРНІСТЬ» та </w:t>
      </w:r>
      <w:r w:rsidR="00B22EC2" w:rsidRPr="00DE2BD5">
        <w:rPr>
          <w:spacing w:val="-4"/>
          <w:sz w:val="20"/>
          <w:szCs w:val="20"/>
          <w:lang w:val="ru-RU"/>
        </w:rPr>
        <w:t>виключити її з єдиного (№ 30) та територіального (ТВО № 3 - № 9) виборчих списків організації цієї партії у звʼязку із вибуттям</w:t>
      </w:r>
      <w:r w:rsidR="00DF61CE" w:rsidRPr="00DE2BD5">
        <w:rPr>
          <w:spacing w:val="-4"/>
          <w:sz w:val="20"/>
          <w:szCs w:val="20"/>
          <w:lang w:val="ru-RU"/>
        </w:rPr>
        <w:t xml:space="preserve"> </w:t>
      </w:r>
      <w:r w:rsidR="00B22EC2" w:rsidRPr="00DE2BD5">
        <w:rPr>
          <w:spacing w:val="-4"/>
          <w:sz w:val="20"/>
          <w:szCs w:val="20"/>
          <w:lang w:val="ru-RU"/>
        </w:rPr>
        <w:t>з балотування</w:t>
      </w:r>
      <w:r w:rsidR="00DF61CE" w:rsidRPr="00DE2BD5">
        <w:rPr>
          <w:spacing w:val="-4"/>
          <w:sz w:val="20"/>
          <w:szCs w:val="20"/>
          <w:lang w:val="ru-RU"/>
        </w:rPr>
        <w:t xml:space="preserve"> (</w:t>
      </w:r>
      <w:r w:rsidR="00B22EC2" w:rsidRPr="00DE2BD5">
        <w:rPr>
          <w:spacing w:val="-4"/>
          <w:sz w:val="20"/>
          <w:szCs w:val="20"/>
          <w:lang w:val="ru-RU"/>
        </w:rPr>
        <w:t>смертю</w:t>
      </w:r>
      <w:r w:rsidR="00DF61CE" w:rsidRPr="00DE2BD5">
        <w:rPr>
          <w:spacing w:val="-4"/>
          <w:sz w:val="20"/>
          <w:szCs w:val="20"/>
          <w:lang w:val="ru-RU"/>
        </w:rPr>
        <w:t>)</w:t>
      </w:r>
      <w:r w:rsidR="00B22EC2" w:rsidRPr="00DE2BD5">
        <w:rPr>
          <w:spacing w:val="-4"/>
          <w:sz w:val="20"/>
          <w:szCs w:val="20"/>
          <w:lang w:val="ru-RU"/>
        </w:rPr>
        <w:t>.</w:t>
      </w:r>
    </w:p>
    <w:p w:rsidR="00A320B1" w:rsidRPr="00DE2BD5" w:rsidRDefault="00DF61CE" w:rsidP="00A320B1">
      <w:pPr>
        <w:spacing w:after="80"/>
        <w:ind w:firstLine="708"/>
        <w:rPr>
          <w:spacing w:val="-4"/>
          <w:sz w:val="20"/>
          <w:szCs w:val="20"/>
          <w:lang w:val="ru-RU"/>
        </w:rPr>
      </w:pPr>
      <w:r w:rsidRPr="00DE2BD5">
        <w:rPr>
          <w:color w:val="000000"/>
          <w:spacing w:val="-4"/>
          <w:sz w:val="20"/>
          <w:szCs w:val="20"/>
        </w:rPr>
        <w:t>2. Скасувати реєстрацію</w:t>
      </w:r>
      <w:r w:rsidR="00A320B1" w:rsidRPr="00DE2BD5">
        <w:rPr>
          <w:color w:val="000000"/>
          <w:spacing w:val="-4"/>
          <w:sz w:val="20"/>
          <w:szCs w:val="20"/>
        </w:rPr>
        <w:t xml:space="preserve"> Долінського Олега Миколайовича, </w:t>
      </w:r>
      <w:r w:rsidRPr="00DE2BD5">
        <w:rPr>
          <w:color w:val="000000"/>
          <w:spacing w:val="-4"/>
          <w:sz w:val="20"/>
          <w:szCs w:val="20"/>
        </w:rPr>
        <w:t xml:space="preserve">Вовка Валерія Петровича – </w:t>
      </w:r>
      <w:r w:rsidRPr="00DE2BD5">
        <w:rPr>
          <w:spacing w:val="-4"/>
          <w:sz w:val="20"/>
          <w:szCs w:val="20"/>
          <w:lang w:val="ru-RU"/>
        </w:rPr>
        <w:t xml:space="preserve">кандидатів у депутати до Львівської обласної ради </w:t>
      </w:r>
      <w:r w:rsidRPr="00DE2BD5">
        <w:rPr>
          <w:color w:val="000000"/>
          <w:spacing w:val="-4"/>
          <w:sz w:val="20"/>
          <w:szCs w:val="20"/>
        </w:rPr>
        <w:t xml:space="preserve">від </w:t>
      </w:r>
      <w:r w:rsidRPr="00DE2BD5">
        <w:rPr>
          <w:spacing w:val="-4"/>
          <w:sz w:val="20"/>
          <w:szCs w:val="20"/>
        </w:rPr>
        <w:t>Львівської обласної організації Всеукраїнського об’єднання «Свобода»</w:t>
      </w:r>
      <w:r w:rsidRPr="00DE2BD5">
        <w:rPr>
          <w:color w:val="000000"/>
          <w:spacing w:val="-4"/>
          <w:sz w:val="20"/>
          <w:szCs w:val="20"/>
        </w:rPr>
        <w:t xml:space="preserve"> та </w:t>
      </w:r>
      <w:r w:rsidRPr="00DE2BD5">
        <w:rPr>
          <w:spacing w:val="-4"/>
          <w:sz w:val="20"/>
          <w:szCs w:val="20"/>
          <w:lang w:val="ru-RU"/>
        </w:rPr>
        <w:t xml:space="preserve">виключити їх з єдиного </w:t>
      </w:r>
      <w:r w:rsidR="00A320B1" w:rsidRPr="00DE2BD5">
        <w:rPr>
          <w:spacing w:val="-4"/>
          <w:sz w:val="20"/>
          <w:szCs w:val="20"/>
          <w:lang w:val="ru-RU"/>
        </w:rPr>
        <w:t xml:space="preserve">(№ 13, </w:t>
      </w:r>
      <w:r w:rsidRPr="00DE2BD5">
        <w:rPr>
          <w:spacing w:val="-4"/>
          <w:sz w:val="20"/>
          <w:szCs w:val="20"/>
          <w:lang w:val="ru-RU"/>
        </w:rPr>
        <w:t>№ 62, №) та територіальн</w:t>
      </w:r>
      <w:r w:rsidR="00A320B1" w:rsidRPr="00DE2BD5">
        <w:rPr>
          <w:spacing w:val="-4"/>
          <w:sz w:val="20"/>
          <w:szCs w:val="20"/>
          <w:lang w:val="ru-RU"/>
        </w:rPr>
        <w:t xml:space="preserve">их (ТВО № 4 - № 2, </w:t>
      </w:r>
      <w:r w:rsidRPr="00DE2BD5">
        <w:rPr>
          <w:spacing w:val="-4"/>
          <w:sz w:val="20"/>
          <w:szCs w:val="20"/>
          <w:lang w:val="ru-RU"/>
        </w:rPr>
        <w:t>ТВО № 1 - № 8, ) виборчих списків організації цієї партії у звʼ</w:t>
      </w:r>
      <w:r w:rsidR="00A320B1" w:rsidRPr="00DE2BD5">
        <w:rPr>
          <w:spacing w:val="-4"/>
          <w:sz w:val="20"/>
          <w:szCs w:val="20"/>
          <w:lang w:val="ru-RU"/>
        </w:rPr>
        <w:t xml:space="preserve">язку із зверненням кандидатів у депутати із заявою про відмову від балотування (заява засвідчена в порядку, встановленому </w:t>
      </w:r>
      <w:hyperlink r:id="rId9" w:tgtFrame="_blank" w:history="1">
        <w:r w:rsidR="00A320B1" w:rsidRPr="00DE2BD5">
          <w:rPr>
            <w:spacing w:val="-4"/>
            <w:sz w:val="20"/>
            <w:szCs w:val="20"/>
            <w:lang w:val="ru-RU"/>
          </w:rPr>
          <w:t>Законом України</w:t>
        </w:r>
      </w:hyperlink>
      <w:r w:rsidR="00A320B1" w:rsidRPr="00DE2BD5">
        <w:rPr>
          <w:spacing w:val="-4"/>
          <w:sz w:val="20"/>
          <w:szCs w:val="20"/>
          <w:lang w:val="ru-RU"/>
        </w:rPr>
        <w:t xml:space="preserve"> "Про нотаріат", або подана до обласної виборчої комісії особисто).</w:t>
      </w:r>
    </w:p>
    <w:p w:rsidR="00A320B1" w:rsidRPr="00DE2BD5" w:rsidRDefault="00A320B1" w:rsidP="00A320B1">
      <w:pPr>
        <w:spacing w:after="80"/>
        <w:ind w:firstLine="708"/>
        <w:rPr>
          <w:spacing w:val="-4"/>
          <w:sz w:val="20"/>
          <w:szCs w:val="20"/>
          <w:lang w:val="ru-RU"/>
        </w:rPr>
      </w:pPr>
      <w:r w:rsidRPr="00DE2BD5">
        <w:rPr>
          <w:color w:val="000000"/>
          <w:spacing w:val="-4"/>
          <w:sz w:val="20"/>
          <w:szCs w:val="20"/>
        </w:rPr>
        <w:t xml:space="preserve">3. Скасувати реєстрацію Матолича Тараса Богдановича – </w:t>
      </w:r>
      <w:r w:rsidRPr="00DE2BD5">
        <w:rPr>
          <w:spacing w:val="-4"/>
          <w:sz w:val="20"/>
          <w:szCs w:val="20"/>
          <w:lang w:val="ru-RU"/>
        </w:rPr>
        <w:t xml:space="preserve">кандидата у депутати до Львівської обласної ради </w:t>
      </w:r>
      <w:r w:rsidRPr="00DE2BD5">
        <w:rPr>
          <w:color w:val="000000"/>
          <w:spacing w:val="-4"/>
          <w:sz w:val="20"/>
          <w:szCs w:val="20"/>
        </w:rPr>
        <w:t xml:space="preserve">від </w:t>
      </w:r>
      <w:r w:rsidRPr="00DE2BD5">
        <w:rPr>
          <w:spacing w:val="-4"/>
          <w:sz w:val="20"/>
          <w:szCs w:val="20"/>
        </w:rPr>
        <w:t>Львівської Обласної організації Політичної Партії «СЛУГА НАРОДУ»</w:t>
      </w:r>
      <w:r w:rsidRPr="00DE2BD5">
        <w:rPr>
          <w:color w:val="000000"/>
          <w:spacing w:val="-4"/>
          <w:sz w:val="20"/>
          <w:szCs w:val="20"/>
        </w:rPr>
        <w:t xml:space="preserve"> та </w:t>
      </w:r>
      <w:r w:rsidRPr="00DE2BD5">
        <w:rPr>
          <w:spacing w:val="-4"/>
          <w:sz w:val="20"/>
          <w:szCs w:val="20"/>
          <w:lang w:val="ru-RU"/>
        </w:rPr>
        <w:t>виключити його з єдиного (№ 33) та територіального (ТВО № 1 - № 4) виборчих списків організації цієї партії у звʼязку із зверненням кандидат</w:t>
      </w:r>
      <w:r w:rsidR="00DE2BD5" w:rsidRPr="00DE2BD5">
        <w:rPr>
          <w:spacing w:val="-4"/>
          <w:sz w:val="20"/>
          <w:szCs w:val="20"/>
          <w:lang w:val="ru-RU"/>
        </w:rPr>
        <w:t>а</w:t>
      </w:r>
      <w:r w:rsidRPr="00DE2BD5">
        <w:rPr>
          <w:spacing w:val="-4"/>
          <w:sz w:val="20"/>
          <w:szCs w:val="20"/>
          <w:lang w:val="ru-RU"/>
        </w:rPr>
        <w:t xml:space="preserve"> у депутати із заявою про відмову від балотування (заява подана до обласної виборчої комісії особисто).</w:t>
      </w:r>
    </w:p>
    <w:p w:rsidR="00DE2BD5" w:rsidRPr="00DE2BD5" w:rsidRDefault="00DE2BD5" w:rsidP="00DE2BD5">
      <w:pPr>
        <w:spacing w:after="80"/>
        <w:ind w:firstLine="708"/>
        <w:rPr>
          <w:color w:val="000000"/>
          <w:spacing w:val="-4"/>
          <w:sz w:val="20"/>
          <w:szCs w:val="20"/>
        </w:rPr>
      </w:pPr>
      <w:r w:rsidRPr="00DE2BD5">
        <w:rPr>
          <w:color w:val="000000"/>
          <w:spacing w:val="-4"/>
          <w:sz w:val="20"/>
          <w:szCs w:val="20"/>
        </w:rPr>
        <w:t>4. Копію цієї постанови видати представникам вищезазначених місцевих організацій політичних партій в обласній територіальній виборчій комісії.</w:t>
      </w:r>
    </w:p>
    <w:p w:rsidR="00E766C8" w:rsidRPr="00DE2BD5" w:rsidRDefault="00DE2BD5" w:rsidP="00E766C8">
      <w:pPr>
        <w:spacing w:after="80"/>
        <w:ind w:firstLine="708"/>
        <w:rPr>
          <w:color w:val="000000"/>
          <w:spacing w:val="-4"/>
          <w:sz w:val="20"/>
          <w:szCs w:val="20"/>
        </w:rPr>
      </w:pPr>
      <w:r w:rsidRPr="00DE2BD5">
        <w:rPr>
          <w:spacing w:val="-4"/>
          <w:sz w:val="20"/>
          <w:szCs w:val="20"/>
          <w:lang w:eastAsia="en-US"/>
        </w:rPr>
        <w:t>5</w:t>
      </w:r>
      <w:r w:rsidR="00E766C8" w:rsidRPr="00DE2BD5">
        <w:rPr>
          <w:spacing w:val="-4"/>
          <w:sz w:val="20"/>
          <w:szCs w:val="20"/>
          <w:lang w:eastAsia="en-US"/>
        </w:rPr>
        <w:t>. Цю постанову оприлюднити на офіційному веб-сайті Львівської обласної ради та в</w:t>
      </w:r>
      <w:r w:rsidR="00E766C8" w:rsidRPr="00DE2BD5">
        <w:rPr>
          <w:spacing w:val="-4"/>
          <w:sz w:val="20"/>
          <w:szCs w:val="20"/>
          <w:shd w:val="clear" w:color="auto" w:fill="FFFFFF"/>
        </w:rPr>
        <w:t>еб-сайті Агенції інформації та аналітики «Гал-інфо».</w:t>
      </w:r>
    </w:p>
    <w:p w:rsidR="00D24AE8" w:rsidRPr="00DE2BD5" w:rsidRDefault="00DE2BD5" w:rsidP="00E766C8">
      <w:pPr>
        <w:spacing w:after="80"/>
        <w:ind w:firstLine="708"/>
        <w:rPr>
          <w:color w:val="000000"/>
          <w:spacing w:val="-4"/>
          <w:sz w:val="20"/>
          <w:szCs w:val="20"/>
        </w:rPr>
      </w:pPr>
      <w:r w:rsidRPr="00DE2BD5">
        <w:rPr>
          <w:color w:val="000000"/>
          <w:spacing w:val="-4"/>
          <w:sz w:val="20"/>
          <w:szCs w:val="20"/>
        </w:rPr>
        <w:t>6</w:t>
      </w:r>
      <w:r w:rsidR="00D24AE8" w:rsidRPr="00DE2BD5">
        <w:rPr>
          <w:color w:val="000000"/>
          <w:spacing w:val="-4"/>
          <w:sz w:val="20"/>
          <w:szCs w:val="20"/>
        </w:rPr>
        <w:t>.</w:t>
      </w:r>
      <w:r w:rsidR="00E766C8" w:rsidRPr="00DE2BD5">
        <w:rPr>
          <w:color w:val="000000"/>
          <w:spacing w:val="-4"/>
          <w:sz w:val="20"/>
          <w:szCs w:val="20"/>
        </w:rPr>
        <w:t> </w:t>
      </w:r>
      <w:r w:rsidR="00D24AE8" w:rsidRPr="00DE2BD5">
        <w:rPr>
          <w:color w:val="000000"/>
          <w:spacing w:val="-4"/>
          <w:sz w:val="20"/>
          <w:szCs w:val="20"/>
        </w:rPr>
        <w:t>Відомості про</w:t>
      </w:r>
      <w:r w:rsidRPr="00DE2BD5">
        <w:rPr>
          <w:color w:val="000000"/>
          <w:spacing w:val="-4"/>
          <w:sz w:val="20"/>
          <w:szCs w:val="20"/>
        </w:rPr>
        <w:t xml:space="preserve"> </w:t>
      </w:r>
      <w:r w:rsidRPr="00DE2BD5">
        <w:rPr>
          <w:bCs/>
          <w:spacing w:val="-4"/>
          <w:sz w:val="20"/>
          <w:szCs w:val="20"/>
          <w:lang w:val="ru-RU"/>
        </w:rPr>
        <w:t>с</w:t>
      </w:r>
      <w:r w:rsidRPr="00DE2BD5">
        <w:rPr>
          <w:spacing w:val="-4"/>
          <w:sz w:val="20"/>
          <w:szCs w:val="20"/>
          <w:lang w:val="ru-RU"/>
        </w:rPr>
        <w:t xml:space="preserve">касування реєстрації </w:t>
      </w:r>
      <w:r w:rsidRPr="00DE2BD5">
        <w:rPr>
          <w:color w:val="000000"/>
          <w:spacing w:val="-4"/>
          <w:sz w:val="20"/>
          <w:szCs w:val="20"/>
        </w:rPr>
        <w:t xml:space="preserve">кандидатів у депутати, включених до єдиного та територіальних виборчих списків </w:t>
      </w:r>
      <w:r w:rsidRPr="00DE2BD5">
        <w:rPr>
          <w:spacing w:val="-4"/>
          <w:sz w:val="20"/>
          <w:szCs w:val="20"/>
        </w:rPr>
        <w:t xml:space="preserve">місцевих організацій політичних партій </w:t>
      </w:r>
      <w:r w:rsidRPr="00DE2BD5">
        <w:rPr>
          <w:color w:val="000000"/>
          <w:spacing w:val="-4"/>
          <w:sz w:val="20"/>
          <w:szCs w:val="20"/>
        </w:rPr>
        <w:t xml:space="preserve">на чергових виборах депутатів Львівської обласної ради 25 жовтня 2020 року </w:t>
      </w:r>
      <w:r w:rsidR="00D24AE8" w:rsidRPr="00DE2BD5">
        <w:rPr>
          <w:color w:val="000000"/>
          <w:spacing w:val="-4"/>
          <w:sz w:val="20"/>
          <w:szCs w:val="20"/>
        </w:rPr>
        <w:t>надати відповідному органу ведення Державного реєстру виборців для подальшого надсилання Центральній виборчій комісії.</w:t>
      </w:r>
    </w:p>
    <w:p w:rsidR="0065630F" w:rsidRDefault="0065630F" w:rsidP="0065630F">
      <w:pPr>
        <w:ind w:firstLine="0"/>
        <w:rPr>
          <w:spacing w:val="-4"/>
          <w:sz w:val="16"/>
          <w:szCs w:val="16"/>
          <w:shd w:val="clear" w:color="auto" w:fill="FFFFFF"/>
        </w:rPr>
      </w:pPr>
    </w:p>
    <w:p w:rsidR="0065630F" w:rsidRPr="00734FDE" w:rsidRDefault="00E86F95" w:rsidP="002636D7">
      <w:pPr>
        <w:ind w:firstLine="0"/>
        <w:rPr>
          <w:spacing w:val="-4"/>
          <w:sz w:val="20"/>
          <w:szCs w:val="20"/>
          <w:shd w:val="clear" w:color="auto" w:fill="FFFFFF"/>
        </w:rPr>
      </w:pPr>
      <w:r w:rsidRPr="00734FDE">
        <w:rPr>
          <w:spacing w:val="-4"/>
          <w:sz w:val="20"/>
          <w:szCs w:val="20"/>
          <w:shd w:val="clear" w:color="auto" w:fill="FFFFFF"/>
        </w:rPr>
        <w:t>Г</w:t>
      </w:r>
      <w:r w:rsidR="0065630F" w:rsidRPr="00734FDE">
        <w:rPr>
          <w:spacing w:val="-4"/>
          <w:sz w:val="20"/>
          <w:szCs w:val="20"/>
          <w:shd w:val="clear" w:color="auto" w:fill="FFFFFF"/>
        </w:rPr>
        <w:t>олов</w:t>
      </w:r>
      <w:r w:rsidRPr="00734FDE">
        <w:rPr>
          <w:spacing w:val="-4"/>
          <w:sz w:val="20"/>
          <w:szCs w:val="20"/>
          <w:shd w:val="clear" w:color="auto" w:fill="FFFFFF"/>
        </w:rPr>
        <w:t>а</w:t>
      </w:r>
      <w:r w:rsidR="0065630F" w:rsidRPr="00734FDE">
        <w:rPr>
          <w:spacing w:val="-4"/>
          <w:sz w:val="20"/>
          <w:szCs w:val="20"/>
          <w:shd w:val="clear" w:color="auto" w:fill="FFFFFF"/>
        </w:rPr>
        <w:t xml:space="preserve"> </w:t>
      </w:r>
      <w:r w:rsidR="002636D7" w:rsidRPr="00734FDE">
        <w:rPr>
          <w:spacing w:val="-4"/>
          <w:sz w:val="20"/>
          <w:szCs w:val="20"/>
          <w:shd w:val="clear" w:color="auto" w:fill="FFFFFF"/>
        </w:rPr>
        <w:t xml:space="preserve">Львівської </w:t>
      </w:r>
      <w:r w:rsidR="0065630F" w:rsidRPr="00734FDE">
        <w:rPr>
          <w:spacing w:val="-4"/>
          <w:sz w:val="20"/>
          <w:szCs w:val="20"/>
          <w:shd w:val="clear" w:color="auto" w:fill="FFFFFF"/>
        </w:rPr>
        <w:t>обласної ТВК</w:t>
      </w:r>
      <w:r w:rsidR="0065630F" w:rsidRPr="00734FDE">
        <w:rPr>
          <w:spacing w:val="-4"/>
          <w:sz w:val="20"/>
          <w:szCs w:val="20"/>
          <w:shd w:val="clear" w:color="auto" w:fill="FFFFFF"/>
        </w:rPr>
        <w:tab/>
      </w:r>
      <w:r w:rsidR="00CD7E86" w:rsidRPr="00734FDE">
        <w:rPr>
          <w:spacing w:val="-4"/>
          <w:sz w:val="20"/>
          <w:szCs w:val="20"/>
          <w:shd w:val="clear" w:color="auto" w:fill="FFFFFF"/>
        </w:rPr>
        <w:tab/>
      </w:r>
      <w:r w:rsidRPr="00734FDE">
        <w:rPr>
          <w:spacing w:val="-4"/>
          <w:sz w:val="20"/>
          <w:szCs w:val="20"/>
          <w:shd w:val="clear" w:color="auto" w:fill="FFFFFF"/>
        </w:rPr>
        <w:tab/>
      </w:r>
      <w:r w:rsidRPr="00734FDE">
        <w:rPr>
          <w:spacing w:val="-4"/>
          <w:sz w:val="20"/>
          <w:szCs w:val="20"/>
          <w:shd w:val="clear" w:color="auto" w:fill="FFFFFF"/>
        </w:rPr>
        <w:tab/>
      </w:r>
      <w:r w:rsidR="00734FDE">
        <w:rPr>
          <w:spacing w:val="-4"/>
          <w:sz w:val="20"/>
          <w:szCs w:val="20"/>
          <w:shd w:val="clear" w:color="auto" w:fill="FFFFFF"/>
        </w:rPr>
        <w:tab/>
      </w:r>
      <w:r w:rsidR="00734FDE">
        <w:rPr>
          <w:spacing w:val="-4"/>
          <w:sz w:val="20"/>
          <w:szCs w:val="20"/>
          <w:shd w:val="clear" w:color="auto" w:fill="FFFFFF"/>
        </w:rPr>
        <w:tab/>
      </w:r>
      <w:r w:rsidR="0065630F" w:rsidRPr="00734FDE">
        <w:rPr>
          <w:spacing w:val="-4"/>
          <w:sz w:val="20"/>
          <w:szCs w:val="20"/>
          <w:shd w:val="clear" w:color="auto" w:fill="FFFFFF"/>
        </w:rPr>
        <w:tab/>
      </w:r>
      <w:r w:rsidRPr="00734FDE">
        <w:rPr>
          <w:spacing w:val="-4"/>
          <w:sz w:val="20"/>
          <w:szCs w:val="20"/>
          <w:shd w:val="clear" w:color="auto" w:fill="FFFFFF"/>
        </w:rPr>
        <w:t>Андрій ЛОЗИНСЬКИЙ</w:t>
      </w:r>
    </w:p>
    <w:p w:rsidR="002636D7" w:rsidRPr="00734FDE" w:rsidRDefault="002636D7" w:rsidP="000C6F10">
      <w:pPr>
        <w:ind w:firstLine="0"/>
        <w:rPr>
          <w:spacing w:val="-4"/>
          <w:sz w:val="22"/>
          <w:szCs w:val="22"/>
          <w:shd w:val="clear" w:color="auto" w:fill="FFFFFF"/>
        </w:rPr>
      </w:pPr>
    </w:p>
    <w:p w:rsidR="00567D9E" w:rsidRDefault="0065630F" w:rsidP="00734FDE">
      <w:pPr>
        <w:ind w:firstLine="0"/>
        <w:rPr>
          <w:spacing w:val="-4"/>
          <w:sz w:val="20"/>
          <w:szCs w:val="20"/>
          <w:shd w:val="clear" w:color="auto" w:fill="FFFFFF"/>
        </w:rPr>
      </w:pPr>
      <w:r w:rsidRPr="00734FDE">
        <w:rPr>
          <w:spacing w:val="-4"/>
          <w:sz w:val="20"/>
          <w:szCs w:val="20"/>
          <w:shd w:val="clear" w:color="auto" w:fill="FFFFFF"/>
        </w:rPr>
        <w:t xml:space="preserve">Секретар </w:t>
      </w:r>
      <w:r w:rsidR="00835E3F">
        <w:rPr>
          <w:spacing w:val="-4"/>
          <w:sz w:val="20"/>
          <w:szCs w:val="20"/>
          <w:shd w:val="clear" w:color="auto" w:fill="FFFFFF"/>
        </w:rPr>
        <w:t xml:space="preserve">засідання </w:t>
      </w:r>
      <w:r w:rsidR="002636D7" w:rsidRPr="00734FDE">
        <w:rPr>
          <w:spacing w:val="-4"/>
          <w:sz w:val="20"/>
          <w:szCs w:val="20"/>
          <w:shd w:val="clear" w:color="auto" w:fill="FFFFFF"/>
        </w:rPr>
        <w:t xml:space="preserve">Львівської </w:t>
      </w:r>
      <w:r w:rsidRPr="00734FDE">
        <w:rPr>
          <w:spacing w:val="-4"/>
          <w:sz w:val="20"/>
          <w:szCs w:val="20"/>
          <w:shd w:val="clear" w:color="auto" w:fill="FFFFFF"/>
        </w:rPr>
        <w:t>обласної ТВК</w:t>
      </w:r>
      <w:r w:rsidRPr="00734FDE">
        <w:rPr>
          <w:spacing w:val="-4"/>
          <w:sz w:val="20"/>
          <w:szCs w:val="20"/>
          <w:shd w:val="clear" w:color="auto" w:fill="FFFFFF"/>
        </w:rPr>
        <w:tab/>
      </w:r>
      <w:r w:rsidRPr="00734FDE">
        <w:rPr>
          <w:spacing w:val="-4"/>
          <w:sz w:val="20"/>
          <w:szCs w:val="20"/>
          <w:shd w:val="clear" w:color="auto" w:fill="FFFFFF"/>
        </w:rPr>
        <w:tab/>
      </w:r>
      <w:bookmarkStart w:id="2" w:name="_GoBack"/>
      <w:bookmarkEnd w:id="2"/>
      <w:r w:rsidR="00E86F95" w:rsidRPr="00734FDE">
        <w:rPr>
          <w:spacing w:val="-4"/>
          <w:sz w:val="20"/>
          <w:szCs w:val="20"/>
          <w:shd w:val="clear" w:color="auto" w:fill="FFFFFF"/>
        </w:rPr>
        <w:tab/>
      </w:r>
      <w:r w:rsidR="00734FDE">
        <w:rPr>
          <w:spacing w:val="-4"/>
          <w:sz w:val="20"/>
          <w:szCs w:val="20"/>
          <w:shd w:val="clear" w:color="auto" w:fill="FFFFFF"/>
        </w:rPr>
        <w:tab/>
      </w:r>
      <w:r w:rsidR="00CD7E86" w:rsidRPr="00734FDE">
        <w:rPr>
          <w:spacing w:val="-4"/>
          <w:sz w:val="20"/>
          <w:szCs w:val="20"/>
          <w:shd w:val="clear" w:color="auto" w:fill="FFFFFF"/>
        </w:rPr>
        <w:tab/>
      </w:r>
      <w:r w:rsidR="00835E3F">
        <w:rPr>
          <w:spacing w:val="-4"/>
          <w:sz w:val="20"/>
          <w:szCs w:val="20"/>
          <w:shd w:val="clear" w:color="auto" w:fill="FFFFFF"/>
        </w:rPr>
        <w:t>Оксана ГАВРИЛІВ</w:t>
      </w:r>
    </w:p>
    <w:p w:rsidR="00283AF8" w:rsidRPr="00B11E04" w:rsidRDefault="00283AF8" w:rsidP="00283AF8">
      <w:pPr>
        <w:spacing w:after="101"/>
        <w:ind w:firstLine="304"/>
        <w:rPr>
          <w:b/>
          <w:spacing w:val="-4"/>
          <w:lang w:val="ru-RU"/>
        </w:rPr>
      </w:pPr>
      <w:r w:rsidRPr="00B11E04">
        <w:rPr>
          <w:b/>
          <w:bCs/>
          <w:spacing w:val="-4"/>
          <w:lang w:val="ru-RU"/>
        </w:rPr>
        <w:lastRenderedPageBreak/>
        <w:t xml:space="preserve">Стаття 231. </w:t>
      </w:r>
      <w:r w:rsidRPr="00B11E04">
        <w:rPr>
          <w:b/>
          <w:spacing w:val="-4"/>
          <w:lang w:val="ru-RU"/>
        </w:rPr>
        <w:t>Скасування реєстрації кандидата в депутати.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3" w:name="n5618"/>
      <w:bookmarkStart w:id="4" w:name="n3152"/>
      <w:bookmarkEnd w:id="3"/>
      <w:bookmarkEnd w:id="4"/>
      <w:r w:rsidRPr="00B11E04">
        <w:rPr>
          <w:spacing w:val="-4"/>
          <w:lang w:val="ru-RU"/>
        </w:rPr>
        <w:t>1. Територіальна виборча комісія приймає рішення про скасування реєстрації окремого кандидата у депутати, включеного до єдиного та/або єдиного та територіального виборчих списків організації партії (під час виборів депутатів обласної ради) із виключенням його з відповідних виборчих списків у разі: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5" w:name="n5619"/>
      <w:bookmarkStart w:id="6" w:name="n3153"/>
      <w:bookmarkEnd w:id="5"/>
      <w:bookmarkEnd w:id="6"/>
      <w:r w:rsidRPr="00B11E04">
        <w:rPr>
          <w:spacing w:val="-4"/>
          <w:lang w:val="ru-RU"/>
        </w:rPr>
        <w:t xml:space="preserve">1) звернення кандидата у депутати не пізніш як за </w:t>
      </w:r>
      <w:r w:rsidR="00B11E04">
        <w:rPr>
          <w:spacing w:val="-4"/>
          <w:lang w:val="ru-RU"/>
        </w:rPr>
        <w:t>19</w:t>
      </w:r>
      <w:r w:rsidRPr="00B11E04">
        <w:rPr>
          <w:spacing w:val="-4"/>
          <w:lang w:val="ru-RU"/>
        </w:rPr>
        <w:t xml:space="preserve"> днів до дня голосування із заявою про відмову від балотування. Така заява може бути засвідчена в порядку, встановленому </w:t>
      </w:r>
      <w:hyperlink r:id="rId10" w:tgtFrame="_blank" w:history="1">
        <w:r w:rsidRPr="00B11E04">
          <w:rPr>
            <w:spacing w:val="-4"/>
            <w:lang w:val="ru-RU"/>
          </w:rPr>
          <w:t>Законом України</w:t>
        </w:r>
      </w:hyperlink>
      <w:r w:rsidRPr="00B11E04">
        <w:rPr>
          <w:spacing w:val="-4"/>
          <w:lang w:val="ru-RU"/>
        </w:rPr>
        <w:t xml:space="preserve"> "Про нотаріат", або подана до відповідної виборчої комісії особисто;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7" w:name="n5620"/>
      <w:bookmarkStart w:id="8" w:name="n3154"/>
      <w:bookmarkEnd w:id="7"/>
      <w:bookmarkEnd w:id="8"/>
      <w:r w:rsidRPr="00B11E04">
        <w:rPr>
          <w:spacing w:val="-4"/>
          <w:lang w:val="ru-RU"/>
        </w:rPr>
        <w:t xml:space="preserve">2) звернення організації партії не пізніш як за </w:t>
      </w:r>
      <w:r w:rsidR="00B11E04">
        <w:rPr>
          <w:spacing w:val="-4"/>
          <w:lang w:val="ru-RU"/>
        </w:rPr>
        <w:t>19</w:t>
      </w:r>
      <w:r w:rsidRPr="00B11E04">
        <w:rPr>
          <w:spacing w:val="-4"/>
          <w:lang w:val="ru-RU"/>
        </w:rPr>
        <w:t xml:space="preserve"> днів до дня голосування щодо скасування реєстрації кандидата у депутати відповідно до рішення, прийнятого у порядку, передбаченому статутом партії, яке додається до такого звернення. Зазначені документи підписуються керівником та засвідчуються печаткою організації партії, а в разі її відсутності – печаткою організації партії вищого рівня або печаткою партії;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9" w:name="n5621"/>
      <w:bookmarkStart w:id="10" w:name="n3155"/>
      <w:bookmarkEnd w:id="9"/>
      <w:bookmarkEnd w:id="10"/>
      <w:r w:rsidRPr="00B11E04">
        <w:rPr>
          <w:spacing w:val="-4"/>
          <w:lang w:val="ru-RU"/>
        </w:rPr>
        <w:t>3) отримання від уповноваженого органу інформації, що підтверджує факт припинення громадянства України кандидата у депутати;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11" w:name="n3156"/>
      <w:bookmarkEnd w:id="11"/>
      <w:r w:rsidRPr="00B11E04">
        <w:rPr>
          <w:spacing w:val="-4"/>
          <w:lang w:val="ru-RU"/>
        </w:rPr>
        <w:t>4) отримання від уповноваженого органу інформації, що підтверджує факт виїзду кандидата у депутати за межі України для постійного проживання;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12" w:name="n3157"/>
      <w:bookmarkEnd w:id="12"/>
      <w:r w:rsidRPr="00B11E04">
        <w:rPr>
          <w:spacing w:val="-4"/>
          <w:lang w:val="ru-RU"/>
        </w:rPr>
        <w:t>5) отримання від суду належним чином засвідченої копії судового рішення, яким кандидата у депутати визнано недієздатним;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13" w:name="n3158"/>
      <w:bookmarkEnd w:id="13"/>
      <w:r w:rsidRPr="00B11E04">
        <w:rPr>
          <w:spacing w:val="-4"/>
          <w:lang w:val="ru-RU"/>
        </w:rPr>
        <w:t>6) набрання щодо кандидата у депутати законної сили обвинувальним вироком суду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 або виявлення територіальною виборчою комісією факту наявності у кандидата судимості за такий злочин, не погашеної або не знятої в установленому законом порядку;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14" w:name="n4516"/>
      <w:bookmarkStart w:id="15" w:name="n3159"/>
      <w:bookmarkEnd w:id="14"/>
      <w:bookmarkEnd w:id="15"/>
      <w:r w:rsidRPr="00B11E04">
        <w:rPr>
          <w:spacing w:val="-4"/>
          <w:lang w:val="ru-RU"/>
        </w:rPr>
        <w:t xml:space="preserve">7) порушення порядку висування кандидата у депутати встановленого </w:t>
      </w:r>
      <w:hyperlink r:id="rId11" w:anchor="n2953" w:history="1">
        <w:r w:rsidRPr="00B11E04">
          <w:rPr>
            <w:spacing w:val="-4"/>
            <w:lang w:val="ru-RU"/>
          </w:rPr>
          <w:t>частиною четвертою</w:t>
        </w:r>
      </w:hyperlink>
      <w:r w:rsidRPr="00B11E04">
        <w:rPr>
          <w:spacing w:val="-4"/>
          <w:lang w:val="ru-RU"/>
        </w:rPr>
        <w:t xml:space="preserve"> статті 216 цього Кодексу, в тому числі неподання кандидатом у депутати у порядку, встановленому цим Кодексом, заяви про підтвердження згоди балотуватися кандидатом у депутати від організації партії у разі виявлення включення цієї особи до виборчих списків, списків кандидатів до відповідної ради кількох організацій партій;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16" w:name="n5622"/>
      <w:bookmarkStart w:id="17" w:name="n3160"/>
      <w:bookmarkEnd w:id="16"/>
      <w:bookmarkEnd w:id="17"/>
      <w:r w:rsidRPr="00B11E04">
        <w:rPr>
          <w:spacing w:val="-4"/>
          <w:lang w:val="ru-RU"/>
        </w:rPr>
        <w:t>8) виявлення інших обставин, які позбавляють особу, висунуту кандидатом у депутати права бути обраною депутатом.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18" w:name="n3161"/>
      <w:bookmarkEnd w:id="18"/>
      <w:r w:rsidRPr="00B11E04">
        <w:rPr>
          <w:spacing w:val="-4"/>
          <w:lang w:val="ru-RU"/>
        </w:rPr>
        <w:t xml:space="preserve">У разі надходження звернень, зазначених у пунктах 1 і 2 цієї частини, територіальна виборча комісія приймає рішення про скасування реєстрації кандидата у депутати у триденний строк з дня надходження звернення, але не пізніш як за </w:t>
      </w:r>
      <w:r w:rsidR="00B11E04">
        <w:rPr>
          <w:spacing w:val="-4"/>
          <w:lang w:val="ru-RU"/>
        </w:rPr>
        <w:t>18</w:t>
      </w:r>
      <w:r w:rsidRPr="00B11E04">
        <w:rPr>
          <w:spacing w:val="-4"/>
          <w:lang w:val="ru-RU"/>
        </w:rPr>
        <w:t xml:space="preserve"> днів до дня голосування.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19" w:name="n5623"/>
      <w:bookmarkStart w:id="20" w:name="n3162"/>
      <w:bookmarkEnd w:id="19"/>
      <w:bookmarkEnd w:id="20"/>
      <w:r w:rsidRPr="00B11E04">
        <w:rPr>
          <w:spacing w:val="-4"/>
          <w:lang w:val="ru-RU"/>
        </w:rPr>
        <w:t xml:space="preserve">У разі скасування реєстрації кандидата у депутати, включеного до єдиного та територіального виборчих списків організації партії, такий кандидат одночасно виключається із відповідних виборчих списків. При цьому черговість </w:t>
      </w:r>
      <w:r w:rsidRPr="00B11E04">
        <w:rPr>
          <w:spacing w:val="-4"/>
          <w:lang w:val="ru-RU"/>
        </w:rPr>
        <w:lastRenderedPageBreak/>
        <w:t>(порядкові номери у відповідних виборчих списках) інших кандидатів не змінюється.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21" w:name="n5624"/>
      <w:bookmarkStart w:id="22" w:name="n3163"/>
      <w:bookmarkEnd w:id="21"/>
      <w:bookmarkEnd w:id="22"/>
      <w:r w:rsidRPr="00B11E04">
        <w:rPr>
          <w:spacing w:val="-4"/>
          <w:lang w:val="ru-RU"/>
        </w:rPr>
        <w:t xml:space="preserve">У разі надходження звернень, зазначених у пунктах 1 і 2 цієї частини, менш як за </w:t>
      </w:r>
      <w:r w:rsidR="00B11E04">
        <w:rPr>
          <w:spacing w:val="-4"/>
          <w:lang w:val="ru-RU"/>
        </w:rPr>
        <w:t>19</w:t>
      </w:r>
      <w:r w:rsidRPr="00B11E04">
        <w:rPr>
          <w:spacing w:val="-4"/>
          <w:lang w:val="ru-RU"/>
        </w:rPr>
        <w:t xml:space="preserve"> днів до дня голосування такі звернення територіальною виборчою комісією не розглядаються, рішення щодо них не приймаються, про що суб’єкт звернення повідомляється листом за підписом голови або за його дорученням </w:t>
      </w:r>
      <w:r w:rsidR="00B11E04" w:rsidRPr="00B11E04">
        <w:rPr>
          <w:spacing w:val="-4"/>
          <w:lang w:val="ru-RU"/>
        </w:rPr>
        <w:t>–</w:t>
      </w:r>
      <w:r w:rsidRPr="00B11E04">
        <w:rPr>
          <w:spacing w:val="-4"/>
          <w:lang w:val="ru-RU"/>
        </w:rPr>
        <w:t xml:space="preserve"> члена відповідної виборчої комісії.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23" w:name="n5625"/>
      <w:bookmarkStart w:id="24" w:name="n3164"/>
      <w:bookmarkEnd w:id="23"/>
      <w:bookmarkEnd w:id="24"/>
      <w:r w:rsidRPr="00B11E04">
        <w:rPr>
          <w:spacing w:val="-4"/>
          <w:lang w:val="ru-RU"/>
        </w:rPr>
        <w:t>2. Рішення про скасування реєстрації кандидата у депутати з підстав, передбачених у</w:t>
      </w:r>
      <w:r w:rsidR="00B11E04" w:rsidRPr="00B11E04">
        <w:rPr>
          <w:spacing w:val="-4"/>
          <w:lang w:val="ru-RU"/>
        </w:rPr>
        <w:t xml:space="preserve"> </w:t>
      </w:r>
      <w:hyperlink r:id="rId12" w:anchor="n3155" w:history="1">
        <w:r w:rsidRPr="00B11E04">
          <w:rPr>
            <w:spacing w:val="-4"/>
            <w:lang w:val="ru-RU"/>
          </w:rPr>
          <w:t>пунктах 3</w:t>
        </w:r>
      </w:hyperlink>
      <w:hyperlink r:id="rId13" w:anchor="n3155" w:history="1">
        <w:r w:rsidRPr="00B11E04">
          <w:rPr>
            <w:spacing w:val="-4"/>
            <w:lang w:val="ru-RU"/>
          </w:rPr>
          <w:t>-8</w:t>
        </w:r>
      </w:hyperlink>
      <w:r w:rsidR="00B11E04" w:rsidRPr="00B11E04">
        <w:rPr>
          <w:spacing w:val="-4"/>
          <w:lang w:val="ru-RU"/>
        </w:rPr>
        <w:t xml:space="preserve"> </w:t>
      </w:r>
      <w:r w:rsidRPr="00B11E04">
        <w:rPr>
          <w:spacing w:val="-4"/>
          <w:lang w:val="ru-RU"/>
        </w:rPr>
        <w:t>частини першої цієї статті, приймається відповідною виборчою комісією не пізніш як на третій день після отримання нею документів, що встановлюють відповідні факти чи підтверджують настання відповідних обставин.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25" w:name="n5627"/>
      <w:bookmarkEnd w:id="25"/>
      <w:r w:rsidRPr="00B11E04">
        <w:rPr>
          <w:spacing w:val="-4"/>
          <w:lang w:val="ru-RU"/>
        </w:rPr>
        <w:t>Територіальна виборча комісія може прийняти рішення про скасування реєстрації кандидата в депутати не пізніше ніж за 18 днів до дня голосування.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26" w:name="n5626"/>
      <w:bookmarkStart w:id="27" w:name="n3165"/>
      <w:bookmarkEnd w:id="26"/>
      <w:bookmarkEnd w:id="27"/>
      <w:r w:rsidRPr="00B11E04">
        <w:rPr>
          <w:spacing w:val="-4"/>
          <w:lang w:val="ru-RU"/>
        </w:rPr>
        <w:t>Територіальна виборча комісія розглядає питання про скасування реєстрації кандидата у депутати у присутності такого кандидата та представника організації партії у виборчій комісії. Про час розгляду такого питання зазначені особи повідомляються не пізніш як у день, що передує дню розгляду. У разі відсутності зазначених осіб, належним чином повідомлених про засідання з розгляду цього питання, питання розглядається територіальною виборчою комісією за відсутності зазначених осіб.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28" w:name="n3166"/>
      <w:bookmarkEnd w:id="28"/>
      <w:r w:rsidRPr="00B11E04">
        <w:rPr>
          <w:spacing w:val="-4"/>
          <w:lang w:val="ru-RU"/>
        </w:rPr>
        <w:t>3. Територіальна виборча комісія надає представнику організації партії у виборчій комісії або кандидату в депутати копію рішення про скасування реєстрації кандидата (кандидатів) у депутати не пізніш як наступного дня після його прийняття.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29" w:name="n3167"/>
      <w:bookmarkEnd w:id="29"/>
      <w:r w:rsidRPr="00B11E04">
        <w:rPr>
          <w:spacing w:val="-4"/>
          <w:lang w:val="ru-RU"/>
        </w:rPr>
        <w:t>4. У разі смерті кандидата у депутати територіальна виборча комісія приймає рішення про вибуття такого кандидата з балотування, а щодо кандидатів, включених до виборчих списків місцевих організацій партій, - також про виключення його з єдиного та територіального виборчих списків організації партії.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30" w:name="n5628"/>
      <w:bookmarkStart w:id="31" w:name="n3168"/>
      <w:bookmarkEnd w:id="30"/>
      <w:bookmarkEnd w:id="31"/>
      <w:r w:rsidRPr="00B11E04">
        <w:rPr>
          <w:spacing w:val="-4"/>
          <w:lang w:val="ru-RU"/>
        </w:rPr>
        <w:t>5. Рішення про скасування реєстрації кандидата (кандидатів) у депутати, про вибуття кандидата з балотування оприлюднюються на офіційному веб-сайті (за наявності) відповідної виборчої комісії, веб-сайтах відповідних місцевих рад (за наявності) або в інший визначений цими комісіями спосіб та/або на стенді офіційних матеріалів комісії не пізніш як наступного дня після його прийняття.</w:t>
      </w:r>
    </w:p>
    <w:p w:rsidR="00283AF8" w:rsidRPr="00B11E04" w:rsidRDefault="00283AF8" w:rsidP="00283AF8">
      <w:pPr>
        <w:spacing w:after="101"/>
        <w:ind w:firstLine="304"/>
        <w:rPr>
          <w:spacing w:val="-4"/>
          <w:lang w:val="ru-RU"/>
        </w:rPr>
      </w:pPr>
      <w:bookmarkStart w:id="32" w:name="n5630"/>
      <w:bookmarkEnd w:id="32"/>
      <w:r w:rsidRPr="00B11E04">
        <w:rPr>
          <w:spacing w:val="-4"/>
          <w:lang w:val="ru-RU"/>
        </w:rPr>
        <w:t>Рішення про скасування реєстрації кандидата (кандидатів) у депутати невідкладно надсилається до Центральної виборчої комісії у встановленому нею порядку.</w:t>
      </w:r>
    </w:p>
    <w:sectPr w:rsidR="00283AF8" w:rsidRPr="00B11E04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CF" w:rsidRDefault="001178CF">
      <w:r>
        <w:separator/>
      </w:r>
    </w:p>
  </w:endnote>
  <w:endnote w:type="continuationSeparator" w:id="0">
    <w:p w:rsidR="001178CF" w:rsidRDefault="0011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CF" w:rsidRDefault="001178CF">
      <w:r>
        <w:separator/>
      </w:r>
    </w:p>
  </w:footnote>
  <w:footnote w:type="continuationSeparator" w:id="0">
    <w:p w:rsidR="001178CF" w:rsidRDefault="0011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6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9275E"/>
    <w:rsid w:val="0009745E"/>
    <w:rsid w:val="000A0FF3"/>
    <w:rsid w:val="000A4E5B"/>
    <w:rsid w:val="000A5BA0"/>
    <w:rsid w:val="000A5BFA"/>
    <w:rsid w:val="000A7C2E"/>
    <w:rsid w:val="000B6418"/>
    <w:rsid w:val="000C0785"/>
    <w:rsid w:val="000C45E3"/>
    <w:rsid w:val="000C6F10"/>
    <w:rsid w:val="000E46E4"/>
    <w:rsid w:val="000E5B16"/>
    <w:rsid w:val="00113293"/>
    <w:rsid w:val="001178CF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B2732"/>
    <w:rsid w:val="001B43BB"/>
    <w:rsid w:val="001C7CB9"/>
    <w:rsid w:val="001D326D"/>
    <w:rsid w:val="001E3DFF"/>
    <w:rsid w:val="001E4CA7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5138B"/>
    <w:rsid w:val="00252E2F"/>
    <w:rsid w:val="00253A5E"/>
    <w:rsid w:val="0025598E"/>
    <w:rsid w:val="002636D7"/>
    <w:rsid w:val="00263711"/>
    <w:rsid w:val="00272201"/>
    <w:rsid w:val="002723A9"/>
    <w:rsid w:val="00283AF8"/>
    <w:rsid w:val="00285E9F"/>
    <w:rsid w:val="002865FB"/>
    <w:rsid w:val="002A253A"/>
    <w:rsid w:val="002B4B7A"/>
    <w:rsid w:val="002C1EE3"/>
    <w:rsid w:val="002C3B0F"/>
    <w:rsid w:val="002D03F4"/>
    <w:rsid w:val="002E1E0D"/>
    <w:rsid w:val="002E232B"/>
    <w:rsid w:val="002E62A3"/>
    <w:rsid w:val="00306E23"/>
    <w:rsid w:val="00324F95"/>
    <w:rsid w:val="003260AF"/>
    <w:rsid w:val="003310CF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421594"/>
    <w:rsid w:val="004415E0"/>
    <w:rsid w:val="00442D18"/>
    <w:rsid w:val="00442F06"/>
    <w:rsid w:val="0044713D"/>
    <w:rsid w:val="00454AEA"/>
    <w:rsid w:val="00457386"/>
    <w:rsid w:val="00475E61"/>
    <w:rsid w:val="00484344"/>
    <w:rsid w:val="0048756D"/>
    <w:rsid w:val="00495F5F"/>
    <w:rsid w:val="004A23B1"/>
    <w:rsid w:val="004A48D9"/>
    <w:rsid w:val="004A673B"/>
    <w:rsid w:val="004B55B9"/>
    <w:rsid w:val="004B6FA2"/>
    <w:rsid w:val="004C0DDE"/>
    <w:rsid w:val="004C1037"/>
    <w:rsid w:val="004E0650"/>
    <w:rsid w:val="004E42ED"/>
    <w:rsid w:val="004E6BF5"/>
    <w:rsid w:val="004F5A0B"/>
    <w:rsid w:val="004F5F0B"/>
    <w:rsid w:val="00544A48"/>
    <w:rsid w:val="005462B7"/>
    <w:rsid w:val="0055537A"/>
    <w:rsid w:val="0056209C"/>
    <w:rsid w:val="005628E3"/>
    <w:rsid w:val="00563AE4"/>
    <w:rsid w:val="005664E0"/>
    <w:rsid w:val="005668F0"/>
    <w:rsid w:val="00567D9E"/>
    <w:rsid w:val="00571360"/>
    <w:rsid w:val="00571A0F"/>
    <w:rsid w:val="00587C5B"/>
    <w:rsid w:val="00597C62"/>
    <w:rsid w:val="005B234F"/>
    <w:rsid w:val="005C05BA"/>
    <w:rsid w:val="005C2E70"/>
    <w:rsid w:val="005D69BA"/>
    <w:rsid w:val="005E7249"/>
    <w:rsid w:val="00600FF3"/>
    <w:rsid w:val="0060248C"/>
    <w:rsid w:val="00602BCF"/>
    <w:rsid w:val="00604203"/>
    <w:rsid w:val="00613BAD"/>
    <w:rsid w:val="006207A8"/>
    <w:rsid w:val="00623D37"/>
    <w:rsid w:val="00625B57"/>
    <w:rsid w:val="006305FE"/>
    <w:rsid w:val="00633EC8"/>
    <w:rsid w:val="0065630F"/>
    <w:rsid w:val="006616F7"/>
    <w:rsid w:val="006713D9"/>
    <w:rsid w:val="006764BF"/>
    <w:rsid w:val="006A5A90"/>
    <w:rsid w:val="006A6FA4"/>
    <w:rsid w:val="006C0505"/>
    <w:rsid w:val="006C69D8"/>
    <w:rsid w:val="006C6FA3"/>
    <w:rsid w:val="006D15E1"/>
    <w:rsid w:val="006E3221"/>
    <w:rsid w:val="006F170A"/>
    <w:rsid w:val="00717294"/>
    <w:rsid w:val="00721CBC"/>
    <w:rsid w:val="00734FDE"/>
    <w:rsid w:val="00752CA3"/>
    <w:rsid w:val="00756092"/>
    <w:rsid w:val="00774432"/>
    <w:rsid w:val="007756FF"/>
    <w:rsid w:val="00775BA4"/>
    <w:rsid w:val="00790EDC"/>
    <w:rsid w:val="007A417D"/>
    <w:rsid w:val="007C0810"/>
    <w:rsid w:val="007C6A7D"/>
    <w:rsid w:val="007D2100"/>
    <w:rsid w:val="007D48B4"/>
    <w:rsid w:val="008035E0"/>
    <w:rsid w:val="00821B3D"/>
    <w:rsid w:val="00825FAD"/>
    <w:rsid w:val="0083364D"/>
    <w:rsid w:val="00833E2E"/>
    <w:rsid w:val="00835E3F"/>
    <w:rsid w:val="00846B2D"/>
    <w:rsid w:val="00853EA8"/>
    <w:rsid w:val="008546A8"/>
    <w:rsid w:val="0085517E"/>
    <w:rsid w:val="008636B4"/>
    <w:rsid w:val="008847ED"/>
    <w:rsid w:val="008940FC"/>
    <w:rsid w:val="008A4876"/>
    <w:rsid w:val="008B0C9C"/>
    <w:rsid w:val="008C12BF"/>
    <w:rsid w:val="008D5F3F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5F69"/>
    <w:rsid w:val="00960819"/>
    <w:rsid w:val="009623C0"/>
    <w:rsid w:val="00963333"/>
    <w:rsid w:val="00971134"/>
    <w:rsid w:val="00983775"/>
    <w:rsid w:val="00994773"/>
    <w:rsid w:val="00997563"/>
    <w:rsid w:val="009B52FE"/>
    <w:rsid w:val="009C5F93"/>
    <w:rsid w:val="009F5420"/>
    <w:rsid w:val="00A06080"/>
    <w:rsid w:val="00A10F58"/>
    <w:rsid w:val="00A1112B"/>
    <w:rsid w:val="00A138ED"/>
    <w:rsid w:val="00A277EC"/>
    <w:rsid w:val="00A320B1"/>
    <w:rsid w:val="00A3407C"/>
    <w:rsid w:val="00A34776"/>
    <w:rsid w:val="00A37BD8"/>
    <w:rsid w:val="00A44C84"/>
    <w:rsid w:val="00A5355A"/>
    <w:rsid w:val="00A54509"/>
    <w:rsid w:val="00A6001E"/>
    <w:rsid w:val="00A63576"/>
    <w:rsid w:val="00A64BF8"/>
    <w:rsid w:val="00A824D7"/>
    <w:rsid w:val="00A85566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1E04"/>
    <w:rsid w:val="00B1552A"/>
    <w:rsid w:val="00B22EC2"/>
    <w:rsid w:val="00B23C5D"/>
    <w:rsid w:val="00B3208D"/>
    <w:rsid w:val="00B32BD2"/>
    <w:rsid w:val="00B41604"/>
    <w:rsid w:val="00B44E1D"/>
    <w:rsid w:val="00B67235"/>
    <w:rsid w:val="00B71532"/>
    <w:rsid w:val="00B77E66"/>
    <w:rsid w:val="00B83EFB"/>
    <w:rsid w:val="00B917EE"/>
    <w:rsid w:val="00B942AD"/>
    <w:rsid w:val="00BB12C0"/>
    <w:rsid w:val="00BC1E69"/>
    <w:rsid w:val="00BC2335"/>
    <w:rsid w:val="00BC38FC"/>
    <w:rsid w:val="00BE3C66"/>
    <w:rsid w:val="00BF6797"/>
    <w:rsid w:val="00C077A1"/>
    <w:rsid w:val="00C4063D"/>
    <w:rsid w:val="00C66B4E"/>
    <w:rsid w:val="00C70838"/>
    <w:rsid w:val="00C713A2"/>
    <w:rsid w:val="00C75045"/>
    <w:rsid w:val="00C95770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4AF6"/>
    <w:rsid w:val="00D3711B"/>
    <w:rsid w:val="00D55823"/>
    <w:rsid w:val="00D56A2B"/>
    <w:rsid w:val="00D7234C"/>
    <w:rsid w:val="00D733FF"/>
    <w:rsid w:val="00D82E39"/>
    <w:rsid w:val="00D8307A"/>
    <w:rsid w:val="00D919BC"/>
    <w:rsid w:val="00D95C0E"/>
    <w:rsid w:val="00DA3B84"/>
    <w:rsid w:val="00DA400D"/>
    <w:rsid w:val="00DB354F"/>
    <w:rsid w:val="00DC068C"/>
    <w:rsid w:val="00DD0B87"/>
    <w:rsid w:val="00DD4D41"/>
    <w:rsid w:val="00DD52EC"/>
    <w:rsid w:val="00DE2BD5"/>
    <w:rsid w:val="00DF2CDC"/>
    <w:rsid w:val="00DF61CE"/>
    <w:rsid w:val="00E06468"/>
    <w:rsid w:val="00E131C3"/>
    <w:rsid w:val="00E45E6F"/>
    <w:rsid w:val="00E47F3E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E2A5A"/>
    <w:rsid w:val="00F01AA0"/>
    <w:rsid w:val="00F27985"/>
    <w:rsid w:val="00F5443A"/>
    <w:rsid w:val="00F6504B"/>
    <w:rsid w:val="00F7183B"/>
    <w:rsid w:val="00F745F3"/>
    <w:rsid w:val="00F825A5"/>
    <w:rsid w:val="00F920C6"/>
    <w:rsid w:val="00F935AE"/>
    <w:rsid w:val="00FC0DEE"/>
    <w:rsid w:val="00FD34D3"/>
    <w:rsid w:val="00FE019E"/>
    <w:rsid w:val="00FE2212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396-20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96-20/pr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96-20/pr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425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425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717B-FAF3-42C0-841C-14DC63CF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6079</Words>
  <Characters>3466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2020-10-02T16:06:00Z</dcterms:modified>
</cp:coreProperties>
</file>