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A0415" w:rsidRDefault="006330EE">
      <w:pPr>
        <w:rPr>
          <w:b/>
          <w:color w:val="000000"/>
        </w:rPr>
      </w:pPr>
      <w:r>
        <w:rPr>
          <w:b/>
          <w:color w:val="000000"/>
        </w:rPr>
        <w:t xml:space="preserve">На Львівщині вперше оголосили конкурс інноваційних </w:t>
      </w:r>
      <w:proofErr w:type="spellStart"/>
      <w:r>
        <w:rPr>
          <w:b/>
          <w:color w:val="000000"/>
        </w:rPr>
        <w:t>проєктів</w:t>
      </w:r>
      <w:proofErr w:type="spellEnd"/>
      <w:r>
        <w:rPr>
          <w:b/>
          <w:color w:val="000000"/>
        </w:rPr>
        <w:t xml:space="preserve"> </w:t>
      </w:r>
    </w:p>
    <w:p w14:paraId="00000002" w14:textId="77777777" w:rsidR="00BA0415" w:rsidRDefault="00BA041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00000003" w14:textId="77777777" w:rsidR="00BA0415" w:rsidRDefault="006330EE">
      <w:pPr>
        <w:jc w:val="both"/>
        <w:rPr>
          <w:color w:val="000000"/>
        </w:rPr>
      </w:pPr>
      <w:r>
        <w:rPr>
          <w:color w:val="000000"/>
        </w:rPr>
        <w:t xml:space="preserve">Департамент економічної політики Львівської облдержадміністрації у межах реалізації </w:t>
      </w:r>
      <w:hyperlink r:id="rId7">
        <w:r>
          <w:rPr>
            <w:color w:val="0563C1"/>
            <w:u w:val="single"/>
          </w:rPr>
          <w:t>Програми сприяння інноваційному та науково-технологічному розвитку у Львівській області на 202</w:t>
        </w:r>
        <w:r>
          <w:rPr>
            <w:color w:val="0563C1"/>
            <w:u w:val="single"/>
          </w:rPr>
          <w:t>1-2025 роки</w:t>
        </w:r>
      </w:hyperlink>
      <w:r>
        <w:rPr>
          <w:color w:val="000000"/>
        </w:rPr>
        <w:t xml:space="preserve"> проводить конкурс інноваційних </w:t>
      </w:r>
      <w:proofErr w:type="spellStart"/>
      <w:r>
        <w:rPr>
          <w:color w:val="000000"/>
        </w:rPr>
        <w:t>проєктів</w:t>
      </w:r>
      <w:proofErr w:type="spellEnd"/>
      <w:r>
        <w:rPr>
          <w:color w:val="000000"/>
        </w:rPr>
        <w:t xml:space="preserve"> для закладів вищої освіти, науково-дослідних установ, наукових парків у партнерстві з суб’єктами господарювання, що зареєстровані та здійснюють господарську діяльність на території Львівської області.</w:t>
      </w:r>
    </w:p>
    <w:p w14:paraId="00000004" w14:textId="77777777" w:rsidR="00BA0415" w:rsidRDefault="00BA0415">
      <w:pPr>
        <w:rPr>
          <w:color w:val="000000"/>
        </w:rPr>
      </w:pPr>
    </w:p>
    <w:p w14:paraId="00000005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Ін</w:t>
      </w:r>
      <w:r>
        <w:rPr>
          <w:b/>
          <w:color w:val="000000"/>
        </w:rPr>
        <w:t xml:space="preserve">новаційні </w:t>
      </w:r>
      <w:proofErr w:type="spellStart"/>
      <w:r>
        <w:rPr>
          <w:b/>
          <w:color w:val="000000"/>
        </w:rPr>
        <w:t>проєкти</w:t>
      </w:r>
      <w:proofErr w:type="spellEnd"/>
      <w:r>
        <w:rPr>
          <w:b/>
          <w:color w:val="000000"/>
        </w:rPr>
        <w:t xml:space="preserve"> мають відповідати таким критеріям:</w:t>
      </w:r>
    </w:p>
    <w:p w14:paraId="00000006" w14:textId="77777777" w:rsidR="00BA0415" w:rsidRDefault="00633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унікальність та переваги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>;</w:t>
      </w:r>
    </w:p>
    <w:p w14:paraId="00000007" w14:textId="77777777" w:rsidR="00BA0415" w:rsidRDefault="00633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оцінка можливості реалізації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>;</w:t>
      </w:r>
    </w:p>
    <w:p w14:paraId="00000008" w14:textId="77777777" w:rsidR="00BA0415" w:rsidRDefault="00633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соціально-економічний вплив для </w:t>
      </w:r>
      <w:bookmarkStart w:id="1" w:name="_GoBack"/>
      <w:bookmarkEnd w:id="1"/>
      <w:r>
        <w:rPr>
          <w:color w:val="000000"/>
        </w:rPr>
        <w:t>Львівщини;</w:t>
      </w:r>
    </w:p>
    <w:p w14:paraId="00000009" w14:textId="77777777" w:rsidR="00BA0415" w:rsidRDefault="00633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потенційні споживачі/ виробники/ </w:t>
      </w:r>
      <w:proofErr w:type="spellStart"/>
      <w:r>
        <w:rPr>
          <w:color w:val="000000"/>
        </w:rPr>
        <w:t>бенефіціари</w:t>
      </w:r>
      <w:proofErr w:type="spellEnd"/>
      <w:r>
        <w:rPr>
          <w:color w:val="000000"/>
        </w:rPr>
        <w:t xml:space="preserve"> інноваційного результату;</w:t>
      </w:r>
    </w:p>
    <w:p w14:paraId="0000000A" w14:textId="77777777" w:rsidR="00BA0415" w:rsidRDefault="00633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>чисельність висок</w:t>
      </w:r>
      <w:r>
        <w:rPr>
          <w:color w:val="000000"/>
        </w:rPr>
        <w:t>окваліфікованих наукових працівників (докторів наук і докторів філософії (кандидатів наук);</w:t>
      </w:r>
    </w:p>
    <w:p w14:paraId="0000000B" w14:textId="77777777" w:rsidR="00BA0415" w:rsidRDefault="00633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>кількість молодих учених;</w:t>
      </w:r>
    </w:p>
    <w:p w14:paraId="0000000C" w14:textId="77777777" w:rsidR="00BA0415" w:rsidRDefault="00633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наявність обладнання та матеріально-технічної бази для реалізації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, обґрунтування необхідності придбання додаткового обладнання та </w:t>
      </w:r>
      <w:proofErr w:type="spellStart"/>
      <w:r>
        <w:rPr>
          <w:color w:val="000000"/>
        </w:rPr>
        <w:t>спецустатковання</w:t>
      </w:r>
      <w:proofErr w:type="spellEnd"/>
      <w:r>
        <w:rPr>
          <w:color w:val="000000"/>
        </w:rPr>
        <w:t xml:space="preserve"> для реалізації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>.</w:t>
      </w:r>
    </w:p>
    <w:p w14:paraId="0000000D" w14:textId="77777777" w:rsidR="00BA0415" w:rsidRDefault="00BA041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E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Тематичні напрями інноваційних </w:t>
      </w:r>
      <w:proofErr w:type="spellStart"/>
      <w:r>
        <w:rPr>
          <w:b/>
        </w:rPr>
        <w:t>проєктів</w:t>
      </w:r>
      <w:proofErr w:type="spellEnd"/>
      <w:r>
        <w:rPr>
          <w:b/>
        </w:rPr>
        <w:t>:</w:t>
      </w:r>
    </w:p>
    <w:p w14:paraId="0000000F" w14:textId="77777777" w:rsidR="00BA0415" w:rsidRDefault="006330EE">
      <w:pPr>
        <w:jc w:val="both"/>
      </w:pPr>
      <w:r>
        <w:t>1.</w:t>
      </w:r>
      <w:r>
        <w:rPr>
          <w:sz w:val="14"/>
          <w:szCs w:val="14"/>
        </w:rPr>
        <w:t xml:space="preserve">      </w:t>
      </w:r>
      <w:r>
        <w:t>Стимулювання інноваційних в</w:t>
      </w:r>
      <w:r>
        <w:t>идів економічної діяльності з високою доданою вартістю:</w:t>
      </w:r>
    </w:p>
    <w:p w14:paraId="00000010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2" w:name="_heading=h.15o9q38aqabl" w:colFirst="0" w:colLast="0"/>
      <w:bookmarkEnd w:id="2"/>
      <w:r>
        <w:t>1.1.</w:t>
      </w:r>
      <w:r>
        <w:rPr>
          <w:sz w:val="14"/>
          <w:szCs w:val="14"/>
        </w:rPr>
        <w:t xml:space="preserve">  </w:t>
      </w:r>
      <w:r>
        <w:t>Сприяння розвитку галузей промисловості з високою доданою вартістю</w:t>
      </w:r>
    </w:p>
    <w:p w14:paraId="00000011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3" w:name="_heading=h.v9u8cl91tzfa" w:colFirst="0" w:colLast="0"/>
      <w:bookmarkEnd w:id="3"/>
      <w:r>
        <w:t>1.2.</w:t>
      </w:r>
      <w:r>
        <w:rPr>
          <w:sz w:val="14"/>
          <w:szCs w:val="14"/>
        </w:rPr>
        <w:t xml:space="preserve">  </w:t>
      </w:r>
      <w:r>
        <w:t>Розвиток біоекономіки</w:t>
      </w:r>
    </w:p>
    <w:p w14:paraId="00000012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4" w:name="_heading=h.bgn7is42d4qv" w:colFirst="0" w:colLast="0"/>
      <w:bookmarkEnd w:id="4"/>
      <w:r>
        <w:t>1.3.</w:t>
      </w:r>
      <w:r>
        <w:rPr>
          <w:sz w:val="14"/>
          <w:szCs w:val="14"/>
        </w:rPr>
        <w:t xml:space="preserve">  </w:t>
      </w:r>
      <w:r>
        <w:t>Підтримка креативних індустрій</w:t>
      </w:r>
    </w:p>
    <w:p w14:paraId="00000013" w14:textId="77777777" w:rsidR="00BA0415" w:rsidRDefault="006330EE">
      <w:pPr>
        <w:jc w:val="both"/>
      </w:pPr>
      <w:r>
        <w:t>2.</w:t>
      </w:r>
      <w:r>
        <w:rPr>
          <w:sz w:val="14"/>
          <w:szCs w:val="14"/>
        </w:rPr>
        <w:t xml:space="preserve">      </w:t>
      </w:r>
      <w:r>
        <w:t>Енергетична самодостатність:</w:t>
      </w:r>
    </w:p>
    <w:p w14:paraId="00000014" w14:textId="77777777" w:rsidR="00BA0415" w:rsidRDefault="006330EE">
      <w:pPr>
        <w:ind w:left="283"/>
        <w:jc w:val="both"/>
      </w:pPr>
      <w:r>
        <w:t>2.1.</w:t>
      </w:r>
      <w:r>
        <w:rPr>
          <w:sz w:val="14"/>
          <w:szCs w:val="14"/>
        </w:rPr>
        <w:t xml:space="preserve">   </w:t>
      </w:r>
      <w:r>
        <w:t>Оптимізація паливно-енергетичного балансу області</w:t>
      </w:r>
    </w:p>
    <w:p w14:paraId="00000015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5" w:name="_heading=h.19ariwmxulbv" w:colFirst="0" w:colLast="0"/>
      <w:bookmarkEnd w:id="5"/>
      <w:r>
        <w:t>2.2.</w:t>
      </w:r>
      <w:r>
        <w:rPr>
          <w:sz w:val="14"/>
          <w:szCs w:val="14"/>
        </w:rPr>
        <w:t xml:space="preserve">  </w:t>
      </w:r>
      <w:r>
        <w:t xml:space="preserve">Формування </w:t>
      </w:r>
      <w:proofErr w:type="spellStart"/>
      <w:r>
        <w:t>енергоефективного</w:t>
      </w:r>
      <w:proofErr w:type="spellEnd"/>
      <w:r>
        <w:t xml:space="preserve"> суспільства</w:t>
      </w:r>
    </w:p>
    <w:p w14:paraId="00000016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6" w:name="_heading=h.qjp7wrgl63l2" w:colFirst="0" w:colLast="0"/>
      <w:bookmarkEnd w:id="6"/>
      <w:r>
        <w:t>2.3.</w:t>
      </w:r>
      <w:r>
        <w:rPr>
          <w:sz w:val="14"/>
          <w:szCs w:val="14"/>
        </w:rPr>
        <w:t xml:space="preserve"> </w:t>
      </w:r>
      <w:proofErr w:type="spellStart"/>
      <w:r>
        <w:t>Діджиталізація</w:t>
      </w:r>
      <w:proofErr w:type="spellEnd"/>
      <w:r>
        <w:t xml:space="preserve"> виробництва, транспортування та споживання паливно-енергетичних ресурсів </w:t>
      </w:r>
    </w:p>
    <w:p w14:paraId="00000017" w14:textId="77777777" w:rsidR="00BA0415" w:rsidRDefault="006330EE">
      <w:pPr>
        <w:jc w:val="both"/>
      </w:pPr>
      <w:r>
        <w:t>3.</w:t>
      </w:r>
      <w:r>
        <w:rPr>
          <w:sz w:val="14"/>
          <w:szCs w:val="14"/>
        </w:rPr>
        <w:t xml:space="preserve">      </w:t>
      </w:r>
      <w:r>
        <w:t>Науково-технологічний розвиток:</w:t>
      </w:r>
    </w:p>
    <w:p w14:paraId="00000018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7" w:name="_heading=h.nxyn55ij6u6c" w:colFirst="0" w:colLast="0"/>
      <w:bookmarkEnd w:id="7"/>
      <w:r>
        <w:t>3.1.</w:t>
      </w:r>
      <w:r>
        <w:rPr>
          <w:sz w:val="14"/>
          <w:szCs w:val="14"/>
        </w:rPr>
        <w:t xml:space="preserve">  </w:t>
      </w:r>
      <w:r>
        <w:t>Розвиток інноваційної інфраструктури, сприяння утворенню інноваційних парків</w:t>
      </w:r>
    </w:p>
    <w:p w14:paraId="00000019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8" w:name="_heading=h.5l0e3nj4t1iy" w:colFirst="0" w:colLast="0"/>
      <w:bookmarkEnd w:id="8"/>
      <w:r>
        <w:t>3.2.</w:t>
      </w:r>
      <w:r>
        <w:rPr>
          <w:sz w:val="14"/>
          <w:szCs w:val="14"/>
        </w:rPr>
        <w:t xml:space="preserve">  </w:t>
      </w:r>
      <w:r>
        <w:t xml:space="preserve">Підтримка прикладних досліджень, інноваційних </w:t>
      </w:r>
      <w:proofErr w:type="spellStart"/>
      <w:r>
        <w:t>стартапів</w:t>
      </w:r>
      <w:proofErr w:type="spellEnd"/>
      <w:r>
        <w:t xml:space="preserve"> та обдарованої молоді</w:t>
      </w:r>
    </w:p>
    <w:p w14:paraId="0000001A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9" w:name="_heading=h.famj0l6e8mem" w:colFirst="0" w:colLast="0"/>
      <w:bookmarkEnd w:id="9"/>
      <w:r>
        <w:t>3.3.</w:t>
      </w:r>
      <w:r>
        <w:rPr>
          <w:sz w:val="14"/>
          <w:szCs w:val="14"/>
        </w:rPr>
        <w:t xml:space="preserve">  </w:t>
      </w:r>
      <w:r>
        <w:t xml:space="preserve">Сприяння трансферу передових технологій у виробничий та науково-освітній процес </w:t>
      </w:r>
    </w:p>
    <w:p w14:paraId="0000001B" w14:textId="77777777" w:rsidR="00BA0415" w:rsidRDefault="006330EE">
      <w:pPr>
        <w:jc w:val="both"/>
      </w:pPr>
      <w:bookmarkStart w:id="10" w:name="_heading=h.s92727z4a8k7" w:colFirst="0" w:colLast="0"/>
      <w:bookmarkEnd w:id="10"/>
      <w:r>
        <w:t>4.</w:t>
      </w:r>
      <w:r>
        <w:rPr>
          <w:sz w:val="14"/>
          <w:szCs w:val="14"/>
        </w:rPr>
        <w:t xml:space="preserve">      </w:t>
      </w:r>
      <w:r>
        <w:t>Стимулювання економічного розвитку сільських та гірських територій:</w:t>
      </w:r>
    </w:p>
    <w:p w14:paraId="0000001C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11" w:name="_heading=h.td32u1vdlrai" w:colFirst="0" w:colLast="0"/>
      <w:bookmarkEnd w:id="11"/>
      <w:r>
        <w:t>4.1.</w:t>
      </w:r>
      <w:r>
        <w:rPr>
          <w:sz w:val="14"/>
          <w:szCs w:val="14"/>
        </w:rPr>
        <w:t xml:space="preserve">  </w:t>
      </w:r>
      <w:r>
        <w:t>Диверсифікація економіки сільських територій</w:t>
      </w:r>
    </w:p>
    <w:p w14:paraId="0000001D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12" w:name="_heading=h.4316yrju5qan" w:colFirst="0" w:colLast="0"/>
      <w:bookmarkEnd w:id="12"/>
      <w:r>
        <w:t>4.2.</w:t>
      </w:r>
      <w:r>
        <w:rPr>
          <w:sz w:val="14"/>
          <w:szCs w:val="14"/>
        </w:rPr>
        <w:t xml:space="preserve">  </w:t>
      </w:r>
      <w:r>
        <w:t>Виробництво безпечних продуктів харчування та кормів</w:t>
      </w:r>
    </w:p>
    <w:p w14:paraId="0000001E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13" w:name="_heading=h.cjkj4qemakj" w:colFirst="0" w:colLast="0"/>
      <w:bookmarkEnd w:id="13"/>
      <w:r>
        <w:t>4.3.</w:t>
      </w:r>
      <w:r>
        <w:rPr>
          <w:sz w:val="14"/>
          <w:szCs w:val="14"/>
        </w:rPr>
        <w:t xml:space="preserve">  </w:t>
      </w:r>
      <w:r>
        <w:t>Стимулювання економічної активності мешканців громад</w:t>
      </w:r>
    </w:p>
    <w:p w14:paraId="0000001F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bookmarkStart w:id="14" w:name="_heading=h.uqjbqvpp3q89" w:colFirst="0" w:colLast="0"/>
      <w:bookmarkEnd w:id="14"/>
      <w:r>
        <w:t>4.4.</w:t>
      </w:r>
      <w:r>
        <w:rPr>
          <w:sz w:val="14"/>
          <w:szCs w:val="14"/>
        </w:rPr>
        <w:t xml:space="preserve">  </w:t>
      </w:r>
      <w:r>
        <w:t>Виробництво п</w:t>
      </w:r>
      <w:r>
        <w:t>родукції з географічним зазначенням</w:t>
      </w:r>
    </w:p>
    <w:p w14:paraId="00000020" w14:textId="77777777" w:rsidR="00BA0415" w:rsidRDefault="00BA0415">
      <w:pPr>
        <w:rPr>
          <w:color w:val="000000"/>
        </w:rPr>
      </w:pPr>
    </w:p>
    <w:p w14:paraId="00000021" w14:textId="77777777" w:rsidR="00BA0415" w:rsidRDefault="006330EE">
      <w:pPr>
        <w:jc w:val="both"/>
        <w:rPr>
          <w:b/>
          <w:color w:val="000000"/>
        </w:rPr>
      </w:pPr>
      <w:r>
        <w:rPr>
          <w:b/>
          <w:color w:val="000000"/>
        </w:rPr>
        <w:t>Учасники Конкурсу подають такі документи:</w:t>
      </w:r>
    </w:p>
    <w:p w14:paraId="00000022" w14:textId="77777777" w:rsidR="00BA0415" w:rsidRDefault="00633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hyperlink r:id="rId8">
        <w:r>
          <w:rPr>
            <w:color w:val="0563C1"/>
            <w:u w:val="single"/>
          </w:rPr>
          <w:t>Заявку</w:t>
        </w:r>
      </w:hyperlink>
      <w:r>
        <w:rPr>
          <w:color w:val="000000"/>
        </w:rPr>
        <w:t>, засвідчену підписом керівника учасника Конкурсу</w:t>
      </w:r>
      <w:r>
        <w:rPr>
          <w:i/>
          <w:color w:val="000000"/>
        </w:rPr>
        <w:t>;</w:t>
      </w:r>
    </w:p>
    <w:p w14:paraId="00000023" w14:textId="77777777" w:rsidR="00BA0415" w:rsidRDefault="00633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гарантійний лист у довільній формі від суб’єкта господарювання з підтвердженням свого наміру надати фінансову підтримку інноваційному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на засадах </w:t>
      </w:r>
      <w:proofErr w:type="spellStart"/>
      <w:r>
        <w:rPr>
          <w:color w:val="000000"/>
        </w:rPr>
        <w:t>співфінансування</w:t>
      </w:r>
      <w:proofErr w:type="spellEnd"/>
      <w:r>
        <w:rPr>
          <w:color w:val="000000"/>
        </w:rPr>
        <w:t xml:space="preserve"> у разі його перемоги;</w:t>
      </w:r>
    </w:p>
    <w:p w14:paraId="00000024" w14:textId="77777777" w:rsidR="00BA0415" w:rsidRDefault="00633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заповнену </w:t>
      </w:r>
      <w:hyperlink r:id="rId9">
        <w:r>
          <w:rPr>
            <w:color w:val="0563C1"/>
            <w:u w:val="single"/>
          </w:rPr>
          <w:t>Декларацію доброчесності</w:t>
        </w:r>
      </w:hyperlink>
      <w:r>
        <w:rPr>
          <w:color w:val="000000"/>
        </w:rPr>
        <w:t xml:space="preserve"> учасника Конкурсу.</w:t>
      </w:r>
    </w:p>
    <w:p w14:paraId="00000025" w14:textId="77777777" w:rsidR="00BA0415" w:rsidRDefault="00BA0415">
      <w:pPr>
        <w:rPr>
          <w:color w:val="000000"/>
        </w:rPr>
      </w:pPr>
    </w:p>
    <w:p w14:paraId="00000026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10"/>
        <w:ind w:firstLine="567"/>
        <w:jc w:val="both"/>
        <w:rPr>
          <w:color w:val="000000"/>
        </w:rPr>
      </w:pPr>
      <w:r>
        <w:rPr>
          <w:color w:val="000000"/>
        </w:rPr>
        <w:t>Зазначені документи учасникам конкурсу необхідно подати в паперовому та електронному вигляді до 15 вересня 2021 року у департамент економічної політики обласної де</w:t>
      </w:r>
      <w:r>
        <w:rPr>
          <w:color w:val="000000"/>
        </w:rPr>
        <w:t xml:space="preserve">ржавної адміністрації за адресою: м. Львів, вул. Винниченка, 18,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413А та на адресу електронної скриньки: </w:t>
      </w:r>
      <w:hyperlink r:id="rId10">
        <w:r>
          <w:rPr>
            <w:color w:val="0563C1"/>
            <w:u w:val="single"/>
          </w:rPr>
          <w:t>lviv.region.2027@gmail.com</w:t>
        </w:r>
      </w:hyperlink>
      <w:r>
        <w:rPr>
          <w:color w:val="000000"/>
        </w:rPr>
        <w:t xml:space="preserve"> </w:t>
      </w:r>
    </w:p>
    <w:p w14:paraId="00000027" w14:textId="77777777" w:rsidR="00BA0415" w:rsidRDefault="006330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10"/>
        <w:ind w:firstLine="567"/>
        <w:jc w:val="both"/>
      </w:pPr>
      <w:r>
        <w:rPr>
          <w:color w:val="000000"/>
        </w:rPr>
        <w:t>Детальну інформацію також можна отримати за телефоном:</w:t>
      </w:r>
      <w:r>
        <w:t xml:space="preserve"> </w:t>
      </w:r>
      <w:r>
        <w:rPr>
          <w:color w:val="000000"/>
        </w:rPr>
        <w:t xml:space="preserve">Столярчук </w:t>
      </w:r>
      <w:r>
        <w:rPr>
          <w:color w:val="000000"/>
        </w:rPr>
        <w:t xml:space="preserve">Максим - 0676739308, </w:t>
      </w:r>
      <w:proofErr w:type="spellStart"/>
      <w:r>
        <w:rPr>
          <w:color w:val="000000"/>
        </w:rPr>
        <w:t>Міськова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Каріна</w:t>
      </w:r>
      <w:proofErr w:type="spellEnd"/>
      <w:r>
        <w:rPr>
          <w:color w:val="000000"/>
        </w:rPr>
        <w:t xml:space="preserve"> - 0733033280.</w:t>
      </w:r>
    </w:p>
    <w:sectPr w:rsidR="00BA041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6FBE"/>
    <w:multiLevelType w:val="multilevel"/>
    <w:tmpl w:val="484CFD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E332DB"/>
    <w:multiLevelType w:val="multilevel"/>
    <w:tmpl w:val="740456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415"/>
    <w:rsid w:val="006330EE"/>
    <w:rsid w:val="00B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A4A0E"/>
    <w:pPr>
      <w:ind w:left="720"/>
      <w:contextualSpacing/>
    </w:pPr>
  </w:style>
  <w:style w:type="paragraph" w:customStyle="1" w:styleId="10">
    <w:name w:val="Абзац списка1"/>
    <w:basedOn w:val="a"/>
    <w:rsid w:val="00D56450"/>
    <w:pPr>
      <w:widowControl w:val="0"/>
      <w:autoSpaceDE w:val="0"/>
      <w:autoSpaceDN w:val="0"/>
      <w:ind w:left="216" w:firstLine="902"/>
      <w:jc w:val="both"/>
    </w:pPr>
    <w:rPr>
      <w:rFonts w:eastAsia="Calibri"/>
      <w:sz w:val="22"/>
      <w:szCs w:val="22"/>
      <w:lang w:val="en-US"/>
    </w:rPr>
  </w:style>
  <w:style w:type="paragraph" w:styleId="a5">
    <w:name w:val="Normal (Web)"/>
    <w:basedOn w:val="a"/>
    <w:uiPriority w:val="99"/>
    <w:semiHidden/>
    <w:unhideWhenUsed/>
    <w:rsid w:val="005644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F2DDD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DF39DE"/>
    <w:rPr>
      <w:b/>
      <w:bCs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A4A0E"/>
    <w:pPr>
      <w:ind w:left="720"/>
      <w:contextualSpacing/>
    </w:pPr>
  </w:style>
  <w:style w:type="paragraph" w:customStyle="1" w:styleId="10">
    <w:name w:val="Абзац списка1"/>
    <w:basedOn w:val="a"/>
    <w:rsid w:val="00D56450"/>
    <w:pPr>
      <w:widowControl w:val="0"/>
      <w:autoSpaceDE w:val="0"/>
      <w:autoSpaceDN w:val="0"/>
      <w:ind w:left="216" w:firstLine="902"/>
      <w:jc w:val="both"/>
    </w:pPr>
    <w:rPr>
      <w:rFonts w:eastAsia="Calibri"/>
      <w:sz w:val="22"/>
      <w:szCs w:val="22"/>
      <w:lang w:val="en-US"/>
    </w:rPr>
  </w:style>
  <w:style w:type="paragraph" w:styleId="a5">
    <w:name w:val="Normal (Web)"/>
    <w:basedOn w:val="a"/>
    <w:uiPriority w:val="99"/>
    <w:semiHidden/>
    <w:unhideWhenUsed/>
    <w:rsid w:val="005644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F2DDD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DF39DE"/>
    <w:rPr>
      <w:b/>
      <w:bCs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WGo-sXK49XkUk_iLRaskFR8YkK-buEf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lvivoblrada.gov.ua/public/vendor/adminlte/plugins/ckeditor/plugins/kcfinder-master/upload/files/Rishenay%20sesiu/8%20sklukanay/6/16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viv.region.202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6GZorRfElxZ8w9JgH_t1wOOttPg1r0D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VER5zCxpCJbOqUPMqrd5a3gqig==">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rada05</cp:lastModifiedBy>
  <cp:revision>2</cp:revision>
  <dcterms:created xsi:type="dcterms:W3CDTF">2021-07-30T13:49:00Z</dcterms:created>
  <dcterms:modified xsi:type="dcterms:W3CDTF">2021-07-30T13:49:00Z</dcterms:modified>
</cp:coreProperties>
</file>